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677"/>
          <w:tab w:val="left" w:pos="5400"/>
        </w:tabs>
        <w:spacing w:after="0" w:line="240" w:lineRule="auto"/>
        <w:jc w:val="right"/>
        <w:rPr>
          <w:rFonts w:ascii="Times New Roman" w:hAnsi="Times New Roman"/>
          <w:sz w:val="2"/>
          <w:u w:val="single"/>
        </w:rPr>
      </w:pPr>
      <w:bookmarkStart w:id="0" w:name="_Hlk518293165"/>
      <w:bookmarkEnd w:id="0"/>
    </w:p>
    <w:p>
      <w:pPr>
        <w:tabs>
          <w:tab w:val="center" w:pos="4677"/>
          <w:tab w:val="left" w:pos="5400"/>
        </w:tabs>
        <w:spacing w:after="0" w:line="240" w:lineRule="auto"/>
        <w:jc w:val="right"/>
        <w:rPr>
          <w:rFonts w:ascii="Times New Roman" w:hAnsi="Times New Roman"/>
          <w:sz w:val="2"/>
          <w:u w:val="single"/>
        </w:rPr>
      </w:pPr>
      <w:r>
        <w:drawing>
          <wp:anchor distT="0" distB="0" distL="114935" distR="123190" simplePos="0" relativeHeight="251660288" behindDoc="0" locked="0" layoutInCell="1" allowOverlap="1">
            <wp:simplePos x="0" y="0"/>
            <wp:positionH relativeFrom="column">
              <wp:posOffset>2658745</wp:posOffset>
            </wp:positionH>
            <wp:positionV relativeFrom="page">
              <wp:posOffset>409575</wp:posOffset>
            </wp:positionV>
            <wp:extent cx="791845" cy="914400"/>
            <wp:effectExtent l="0" t="0" r="0" b="0"/>
            <wp:wrapTopAndBottom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9184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</w:rPr>
        <w:t xml:space="preserve">Коми Республикаын «Сыктывдiн» муниципальнöй районса 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Сöвет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6"/>
        </w:rPr>
        <w:t xml:space="preserve"> </w:t>
      </w:r>
      <w:r>
        <w:rPr>
          <w:rFonts w:ascii="Times New Roman" w:hAnsi="Times New Roman"/>
          <w:b/>
          <w:sz w:val="32"/>
        </w:rPr>
        <w:t xml:space="preserve">Совет муниципального района «Сыктывдинский» 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Республики Коми</w:t>
      </w:r>
    </w:p>
    <w:p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u w:val="single"/>
        </w:rPr>
        <w:t>168220, Республика Коми, Сыктывдинский район, с.Выльгорт</w:t>
      </w:r>
      <w:r>
        <w:rPr>
          <w:rFonts w:ascii="Times New Roman" w:hAnsi="Times New Roman"/>
          <w:b/>
        </w:rPr>
        <w:t xml:space="preserve"> 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ПОМШУÖМ</w:t>
      </w:r>
    </w:p>
    <w:p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32"/>
        </w:rPr>
        <w:t>РЕШЕНИЕ</w:t>
      </w:r>
    </w:p>
    <w:p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>
      <w:pPr>
        <w:spacing w:after="0" w:line="240" w:lineRule="auto"/>
        <w:jc w:val="right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sz w:val="28"/>
        </w:rPr>
        <w:t xml:space="preserve">   </w:t>
      </w:r>
    </w:p>
    <w:tbl>
      <w:tblPr>
        <w:tblStyle w:val="4"/>
        <w:tblW w:w="436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6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4" w:hRule="atLeast"/>
        </w:trPr>
        <w:tc>
          <w:tcPr>
            <w:tcW w:w="4369" w:type="dxa"/>
            <w:shd w:val="clear" w:color="auto" w:fill="auto"/>
          </w:tcPr>
          <w:p>
            <w:pPr>
              <w:pStyle w:val="6"/>
              <w:widowControl w:val="0"/>
              <w:spacing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назначении проведения публичных слушаний по рассмотрению проекта решения Совета </w:t>
            </w:r>
            <w:r>
              <w:rPr>
                <w:rStyle w:val="15"/>
                <w:b w:val="0"/>
                <w:color w:val="000000"/>
                <w:sz w:val="24"/>
                <w:szCs w:val="24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«Сыктывдинский» Республики Коми «О внесении изменений в Правила землепользования и застройки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Лэзым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Сыктывдинск</w:t>
            </w:r>
            <w:r>
              <w:rPr>
                <w:rFonts w:ascii="Times New Roman" w:hAnsi="Times New Roman"/>
                <w:sz w:val="24"/>
                <w:lang w:val="ru-RU"/>
              </w:rPr>
              <w:t>ого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района</w:t>
            </w:r>
            <w:r>
              <w:rPr>
                <w:rFonts w:ascii="Times New Roman" w:hAnsi="Times New Roman"/>
                <w:sz w:val="24"/>
              </w:rPr>
              <w:t xml:space="preserve"> Республики Коми</w:t>
            </w:r>
          </w:p>
        </w:tc>
      </w:tr>
    </w:tbl>
    <w:p>
      <w:pPr>
        <w:widowControl w:val="0"/>
        <w:tabs>
          <w:tab w:val="left" w:pos="4365"/>
        </w:tabs>
        <w:spacing w:after="0" w:line="240" w:lineRule="auto"/>
        <w:ind w:right="5272"/>
        <w:jc w:val="both"/>
        <w:rPr>
          <w:rFonts w:cs="Calibri"/>
        </w:rPr>
      </w:pPr>
    </w:p>
    <w:p>
      <w:pPr>
        <w:spacing w:after="0" w:line="240" w:lineRule="auto"/>
        <w:jc w:val="both"/>
      </w:pPr>
      <w:r>
        <w:rPr>
          <w:rFonts w:ascii="Times New Roman" w:hAnsi="Times New Roman"/>
          <w:sz w:val="24"/>
        </w:rPr>
        <w:t xml:space="preserve">Принято Советом муниципального района                                                  от </w:t>
      </w:r>
      <w:r>
        <w:rPr>
          <w:rFonts w:hint="default" w:ascii="Times New Roman" w:hAnsi="Times New Roman"/>
          <w:sz w:val="24"/>
          <w:lang w:val="ru-RU"/>
        </w:rPr>
        <w:t>________</w:t>
      </w:r>
      <w:r>
        <w:rPr>
          <w:rFonts w:ascii="Times New Roman" w:hAnsi="Times New Roman"/>
          <w:sz w:val="24"/>
        </w:rPr>
        <w:t xml:space="preserve"> года</w:t>
      </w:r>
    </w:p>
    <w:p>
      <w:pPr>
        <w:spacing w:after="0" w:line="240" w:lineRule="auto"/>
        <w:jc w:val="both"/>
        <w:rPr>
          <w:rFonts w:hint="default"/>
          <w:lang w:val="ru-RU"/>
        </w:rPr>
      </w:pPr>
      <w:r>
        <w:rPr>
          <w:rFonts w:ascii="Times New Roman" w:hAnsi="Times New Roman"/>
          <w:sz w:val="24"/>
        </w:rPr>
        <w:t xml:space="preserve">«Сыктывдинский» Республики Коми                                                          № </w:t>
      </w:r>
      <w:r>
        <w:rPr>
          <w:rFonts w:hint="default" w:ascii="Times New Roman" w:hAnsi="Times New Roman"/>
          <w:sz w:val="24"/>
          <w:lang w:val="ru-RU"/>
        </w:rPr>
        <w:t>________</w:t>
      </w:r>
    </w:p>
    <w:p>
      <w:pPr>
        <w:widowControl w:val="0"/>
        <w:tabs>
          <w:tab w:val="left" w:pos="4365"/>
        </w:tabs>
        <w:spacing w:after="0" w:line="240" w:lineRule="auto"/>
        <w:ind w:right="5272"/>
        <w:jc w:val="both"/>
        <w:rPr>
          <w:rFonts w:cs="Calibri"/>
        </w:rPr>
      </w:pPr>
    </w:p>
    <w:p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hint="default" w:ascii="Times New Roman CYR" w:hAnsi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Руководствуясь статьями 5.1, 31, 32, 33 Градостроительного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района «Сыктывдинский» Республики Коми,</w:t>
      </w:r>
      <w:r>
        <w:rPr>
          <w:rFonts w:hint="default" w:ascii="Times New Roman CYR" w:hAnsi="Times New Roman CYR" w:cs="Times New Roman CYR"/>
          <w:sz w:val="24"/>
          <w:szCs w:val="24"/>
          <w:lang w:val="ru-RU"/>
        </w:rPr>
        <w:t xml:space="preserve"> </w:t>
      </w:r>
      <w:r>
        <w:rPr>
          <w:rFonts w:hint="default" w:ascii="Times New Roman CYR" w:hAnsi="Times New Roman CYR"/>
          <w:sz w:val="24"/>
          <w:szCs w:val="24"/>
        </w:rPr>
        <w:t>решением Совета муниципального образования</w:t>
      </w:r>
      <w:r>
        <w:rPr>
          <w:rFonts w:hint="default" w:ascii="Times New Roman CYR" w:hAnsi="Times New Roman CYR"/>
          <w:sz w:val="24"/>
          <w:szCs w:val="24"/>
          <w:lang w:val="ru-RU"/>
        </w:rPr>
        <w:t xml:space="preserve"> </w:t>
      </w:r>
      <w:r>
        <w:rPr>
          <w:rFonts w:hint="default" w:ascii="Times New Roman CYR" w:hAnsi="Times New Roman CYR"/>
          <w:sz w:val="24"/>
          <w:szCs w:val="24"/>
        </w:rPr>
        <w:t>муниципального района «Сыктывдинский» от 24 июня 2016 года № 8/6-3 «Об утверждении Правил землепользования и застройки муниципального образования сельского поселения «Лэзым» Сыктывдинск</w:t>
      </w:r>
      <w:r>
        <w:rPr>
          <w:rFonts w:hint="default" w:ascii="Times New Roman CYR" w:hAnsi="Times New Roman CYR"/>
          <w:sz w:val="24"/>
          <w:szCs w:val="24"/>
          <w:lang w:val="ru-RU"/>
        </w:rPr>
        <w:t>ого района</w:t>
      </w:r>
      <w:r>
        <w:rPr>
          <w:rFonts w:hint="default" w:ascii="Times New Roman CYR" w:hAnsi="Times New Roman CYR"/>
          <w:sz w:val="24"/>
          <w:szCs w:val="24"/>
        </w:rPr>
        <w:t xml:space="preserve"> Республики Коми»,</w:t>
      </w:r>
      <w:r>
        <w:rPr>
          <w:rFonts w:hint="default" w:ascii="Times New Roman CYR" w:hAnsi="Times New Roman CYR"/>
          <w:sz w:val="24"/>
          <w:szCs w:val="24"/>
          <w:lang w:val="ru-RU"/>
        </w:rPr>
        <w:t xml:space="preserve"> </w:t>
      </w:r>
      <w:r>
        <w:rPr>
          <w:rFonts w:ascii="Times New Roman CYR" w:hAnsi="Times New Roman CYR"/>
          <w:sz w:val="24"/>
          <w:szCs w:val="24"/>
        </w:rPr>
        <w:t xml:space="preserve">постановлением администрации муниципального района «Сыктывдинский» Республики Коми от 27 июля 2022 года № 7/960 «О Комиссии по землепользованию и застройке  администрации муниципального района «Сыктывдинский» Республики Коми», заявлением </w:t>
      </w:r>
      <w:r>
        <w:rPr>
          <w:rFonts w:ascii="Times New Roman CYR" w:hAnsi="Times New Roman CYR"/>
          <w:sz w:val="24"/>
          <w:szCs w:val="24"/>
          <w:lang w:val="ru-RU"/>
        </w:rPr>
        <w:t>Зинченко</w:t>
      </w:r>
      <w:r>
        <w:rPr>
          <w:rFonts w:hint="default" w:ascii="Times New Roman CYR" w:hAnsi="Times New Roman CYR"/>
          <w:sz w:val="24"/>
          <w:szCs w:val="24"/>
          <w:lang w:val="ru-RU"/>
        </w:rPr>
        <w:t xml:space="preserve"> О.Н. от 25.03.2024 № 887</w:t>
      </w:r>
    </w:p>
    <w:p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hint="default" w:ascii="Times New Roman CYR" w:hAnsi="Times New Roman CYR"/>
          <w:sz w:val="24"/>
          <w:szCs w:val="24"/>
          <w:lang w:val="ru-RU"/>
        </w:rPr>
      </w:pPr>
    </w:p>
    <w:p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 CYR" w:hAnsi="Times New Roman CYR"/>
          <w:sz w:val="24"/>
        </w:rPr>
      </w:pPr>
      <w:r>
        <w:rPr>
          <w:rFonts w:ascii="Times New Roman CYR" w:hAnsi="Times New Roman CYR"/>
          <w:sz w:val="24"/>
        </w:rPr>
        <w:t xml:space="preserve">Совет муниципального района </w:t>
      </w:r>
      <w:r>
        <w:rPr>
          <w:rFonts w:ascii="Times New Roman" w:hAnsi="Times New Roman"/>
          <w:sz w:val="24"/>
        </w:rPr>
        <w:t>«</w:t>
      </w:r>
      <w:r>
        <w:rPr>
          <w:rFonts w:ascii="Times New Roman CYR" w:hAnsi="Times New Roman CYR"/>
          <w:sz w:val="24"/>
        </w:rPr>
        <w:t>Сыктывдинский</w:t>
      </w:r>
      <w:r>
        <w:rPr>
          <w:rFonts w:ascii="Times New Roman" w:hAnsi="Times New Roman"/>
          <w:sz w:val="24"/>
        </w:rPr>
        <w:t xml:space="preserve">» </w:t>
      </w:r>
      <w:r>
        <w:rPr>
          <w:rFonts w:ascii="Times New Roman CYR" w:hAnsi="Times New Roman CYR"/>
          <w:sz w:val="24"/>
        </w:rPr>
        <w:t>Республики Коми решил:</w:t>
      </w:r>
    </w:p>
    <w:p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</w:p>
    <w:p>
      <w:pPr>
        <w:pStyle w:val="22"/>
        <w:numPr>
          <w:ilvl w:val="0"/>
          <w:numId w:val="1"/>
        </w:numPr>
        <w:tabs>
          <w:tab w:val="left" w:pos="0"/>
          <w:tab w:val="left" w:pos="220"/>
          <w:tab w:val="left" w:pos="1134"/>
          <w:tab w:val="left" w:pos="1843"/>
          <w:tab w:val="clear" w:pos="425"/>
        </w:tabs>
        <w:spacing w:after="0" w:line="240" w:lineRule="auto"/>
        <w:ind w:left="5" w:firstLine="6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Назначить публичные слушания на </w:t>
      </w:r>
      <w:r>
        <w:rPr>
          <w:rFonts w:hint="default" w:ascii="Times New Roman" w:hAnsi="Times New Roman" w:cs="Times New Roman"/>
          <w:bCs/>
          <w:color w:val="000000"/>
          <w:sz w:val="24"/>
          <w:szCs w:val="24"/>
          <w:lang w:val="ru-RU"/>
        </w:rPr>
        <w:t xml:space="preserve">17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мая</w:t>
      </w:r>
      <w:r>
        <w:rPr>
          <w:rFonts w:hint="default"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2024 года в 15 часов 00 минут</w:t>
      </w:r>
      <w:r>
        <w:rPr>
          <w:rFonts w:ascii="Times New Roman" w:hAnsi="Times New Roman" w:cs="Times New Roman"/>
          <w:bCs/>
          <w:color w:val="C9211E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 здании администрации сельского поселения «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Слудка</w:t>
      </w:r>
      <w:r>
        <w:rPr>
          <w:rFonts w:ascii="Times New Roman" w:hAnsi="Times New Roman" w:cs="Times New Roman"/>
          <w:bCs/>
          <w:sz w:val="24"/>
          <w:szCs w:val="24"/>
        </w:rPr>
        <w:t>» по адресу: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sz w:val="24"/>
          <w:szCs w:val="24"/>
        </w:rPr>
        <w:t>с. Лэзым, ул. Центральная, д.99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,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по рассмотрению проект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Style w:val="15"/>
          <w:b w:val="0"/>
          <w:color w:val="000000"/>
          <w:sz w:val="24"/>
          <w:szCs w:val="24"/>
        </w:rPr>
        <w:t>решени</w:t>
      </w:r>
      <w:r>
        <w:rPr>
          <w:rStyle w:val="15"/>
          <w:rFonts w:ascii="Times New Roman"/>
          <w:b w:val="0"/>
          <w:color w:val="000000"/>
          <w:sz w:val="24"/>
          <w:szCs w:val="24"/>
          <w:lang w:val="ru-RU"/>
        </w:rPr>
        <w:t>я</w:t>
      </w:r>
      <w:r>
        <w:rPr>
          <w:rStyle w:val="15"/>
          <w:b w:val="0"/>
          <w:color w:val="000000"/>
          <w:sz w:val="24"/>
          <w:szCs w:val="24"/>
        </w:rPr>
        <w:t xml:space="preserve"> Совета муниципального района «Сыктывдинский» Республики Коми </w:t>
      </w:r>
      <w:r>
        <w:rPr>
          <w:rFonts w:ascii="Times New Roman" w:hAnsi="Times New Roman" w:cs="Times New Roman"/>
          <w:sz w:val="24"/>
          <w:szCs w:val="24"/>
        </w:rPr>
        <w:t xml:space="preserve">«О внесении изменений в Правила землепользования и застройки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«</w:t>
      </w:r>
      <w:r>
        <w:rPr>
          <w:rFonts w:ascii="Times New Roman" w:hAnsi="Times New Roman" w:cs="Times New Roman"/>
          <w:sz w:val="24"/>
          <w:szCs w:val="24"/>
          <w:lang w:val="ru-RU" w:eastAsia="en-US"/>
        </w:rPr>
        <w:t>Лэзым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</w:rPr>
        <w:t>Сыктывдинск</w:t>
      </w:r>
      <w:r>
        <w:rPr>
          <w:rFonts w:ascii="Times New Roman" w:hAnsi="Times New Roman"/>
          <w:sz w:val="24"/>
          <w:lang w:val="ru-RU"/>
        </w:rPr>
        <w:t>ого</w:t>
      </w:r>
      <w:r>
        <w:rPr>
          <w:rFonts w:hint="default" w:ascii="Times New Roman" w:hAnsi="Times New Roman"/>
          <w:sz w:val="24"/>
          <w:lang w:val="ru-RU"/>
        </w:rPr>
        <w:t xml:space="preserve"> района</w:t>
      </w:r>
      <w:r>
        <w:rPr>
          <w:rFonts w:ascii="Times New Roman" w:hAnsi="Times New Roman"/>
          <w:sz w:val="24"/>
        </w:rPr>
        <w:t xml:space="preserve"> Республики Коми</w:t>
      </w:r>
      <w:r>
        <w:rPr>
          <w:rFonts w:hint="default" w:ascii="Times New Roman" w:hAnsi="Times New Roman"/>
          <w:sz w:val="24"/>
          <w:lang w:val="ru-RU"/>
        </w:rPr>
        <w:t>»</w:t>
      </w:r>
      <w:r>
        <w:rPr>
          <w:rStyle w:val="15"/>
          <w:b w:val="0"/>
          <w:color w:val="000000"/>
          <w:sz w:val="24"/>
          <w:szCs w:val="24"/>
        </w:rPr>
        <w:t>, утверждённы</w:t>
      </w:r>
      <w:r>
        <w:rPr>
          <w:rStyle w:val="15"/>
          <w:rFonts w:ascii="Times New Roman"/>
          <w:b w:val="0"/>
          <w:color w:val="000000"/>
          <w:sz w:val="24"/>
          <w:szCs w:val="24"/>
          <w:lang w:val="ru-RU"/>
        </w:rPr>
        <w:t>е</w:t>
      </w:r>
      <w:r>
        <w:rPr>
          <w:rStyle w:val="15"/>
          <w:b w:val="0"/>
          <w:color w:val="000000"/>
          <w:sz w:val="24"/>
          <w:szCs w:val="24"/>
        </w:rPr>
        <w:t xml:space="preserve"> решением Совета муниципального образования муниципального района «Сыктывдинский» </w:t>
      </w:r>
      <w:r>
        <w:rPr>
          <w:rFonts w:hint="default" w:ascii="Times New Roman CYR" w:hAnsi="Times New Roman CYR"/>
          <w:sz w:val="24"/>
          <w:szCs w:val="24"/>
        </w:rPr>
        <w:t>от 24 июня 2016 года № 8/6-3</w:t>
      </w:r>
      <w:r>
        <w:rPr>
          <w:rStyle w:val="15"/>
          <w:b w:val="0"/>
          <w:color w:val="000000"/>
          <w:sz w:val="24"/>
          <w:szCs w:val="24"/>
        </w:rPr>
        <w:t>:</w:t>
      </w:r>
    </w:p>
    <w:p>
      <w:pPr>
        <w:pStyle w:val="22"/>
        <w:numPr>
          <w:ilvl w:val="1"/>
          <w:numId w:val="1"/>
        </w:numPr>
        <w:tabs>
          <w:tab w:val="left" w:pos="0"/>
          <w:tab w:val="left" w:pos="851"/>
          <w:tab w:val="left" w:pos="1134"/>
          <w:tab w:val="left" w:pos="1843"/>
        </w:tabs>
        <w:spacing w:after="0" w:line="240" w:lineRule="auto"/>
        <w:ind w:left="0" w:leftChars="0" w:firstLine="660" w:firstLineChars="275"/>
        <w:jc w:val="both"/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>В карте градостроительного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зонирования</w:t>
      </w: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 перевести территориальную зону земельного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участка с кадастровым номером 11:04:0401001:2624 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 w:eastAsia="en-US"/>
        </w:rPr>
        <w:t>Пр-1 — зона прочих территорий</w:t>
      </w:r>
      <w:r>
        <w:rPr>
          <w:rFonts w:hint="default" w:ascii="Times New Roman" w:hAnsi="Times New Roman" w:eastAsia="Calibri" w:cs="Times New Roman"/>
          <w:bCs/>
          <w:sz w:val="24"/>
          <w:szCs w:val="24"/>
          <w:lang w:val="en-US" w:eastAsia="ru-RU"/>
        </w:rPr>
        <w:t xml:space="preserve"> в зону </w:t>
      </w:r>
      <w:r>
        <w:rPr>
          <w:rFonts w:hint="default" w:ascii="Times New Roman" w:hAnsi="Times New Roman" w:cs="Times New Roman"/>
          <w:b w:val="0"/>
          <w:bCs w:val="0"/>
          <w:spacing w:val="-3"/>
          <w:sz w:val="24"/>
          <w:szCs w:val="24"/>
        </w:rPr>
        <w:t>СХ-1 — зона сельскохозяйственного назначения</w:t>
      </w:r>
      <w:r>
        <w:rPr>
          <w:rFonts w:ascii="Times New Roman" w:hAnsi="Times New Roman" w:eastAsia="Calibri" w:cs="Times New Roman"/>
          <w:bCs/>
          <w:sz w:val="24"/>
          <w:szCs w:val="24"/>
          <w:lang w:eastAsia="ru-RU"/>
        </w:rPr>
        <w:t>, согласно приложению</w:t>
      </w:r>
      <w:r>
        <w:rPr>
          <w:rFonts w:hint="default" w:ascii="Times New Roman" w:hAnsi="Times New Roman" w:eastAsia="Calibri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Calibri" w:cs="Times New Roman"/>
          <w:bCs/>
          <w:sz w:val="24"/>
          <w:szCs w:val="24"/>
          <w:lang w:eastAsia="ru-RU"/>
        </w:rPr>
        <w:t>к настоящему решению.</w:t>
      </w:r>
    </w:p>
    <w:p>
      <w:pPr>
        <w:pStyle w:val="22"/>
        <w:numPr>
          <w:ilvl w:val="0"/>
          <w:numId w:val="1"/>
        </w:numPr>
        <w:tabs>
          <w:tab w:val="left" w:pos="720"/>
          <w:tab w:val="left" w:pos="851"/>
          <w:tab w:val="left" w:pos="1134"/>
          <w:tab w:val="left" w:pos="1843"/>
          <w:tab w:val="clear" w:pos="425"/>
        </w:tabs>
        <w:spacing w:after="0" w:line="240" w:lineRule="auto"/>
        <w:ind w:left="5" w:firstLine="655"/>
        <w:jc w:val="both"/>
        <w:rPr>
          <w:rFonts w:ascii="Times New Roman" w:hAnsi="Times New Roman"/>
          <w:sz w:val="24"/>
        </w:rPr>
      </w:pPr>
      <w:r>
        <w:rPr>
          <w:rStyle w:val="15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Утвердить порядок и сроки проведения публичных слушаний, порядок, сроки и форму внесения участниками публичных слушаний предложений и замечаний по проекту,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15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согласно приложению </w:t>
      </w:r>
      <w:r>
        <w:rPr>
          <w:rStyle w:val="15"/>
          <w:rFonts w:hint="default" w:ascii="Times New Roman"/>
          <w:b w:val="0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2</w:t>
      </w:r>
      <w:r>
        <w:rPr>
          <w:rStyle w:val="15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</w:p>
    <w:p>
      <w:pPr>
        <w:pStyle w:val="22"/>
        <w:numPr>
          <w:ilvl w:val="0"/>
          <w:numId w:val="1"/>
        </w:numPr>
        <w:tabs>
          <w:tab w:val="left" w:pos="720"/>
          <w:tab w:val="left" w:pos="851"/>
          <w:tab w:val="left" w:pos="1134"/>
          <w:tab w:val="left" w:pos="1843"/>
          <w:tab w:val="clear" w:pos="425"/>
        </w:tabs>
        <w:spacing w:after="0" w:line="240" w:lineRule="auto"/>
        <w:ind w:left="5" w:firstLine="65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Поручить администрации муниципального района «Сыктывдинский» провести публичные слушания, указанные в пункте 1 настоящего решения.</w:t>
      </w:r>
    </w:p>
    <w:p>
      <w:pPr>
        <w:pStyle w:val="22"/>
        <w:numPr>
          <w:ilvl w:val="0"/>
          <w:numId w:val="1"/>
        </w:numPr>
        <w:tabs>
          <w:tab w:val="left" w:pos="720"/>
          <w:tab w:val="left" w:pos="851"/>
          <w:tab w:val="left" w:pos="1134"/>
          <w:tab w:val="left" w:pos="1843"/>
          <w:tab w:val="clear" w:pos="425"/>
        </w:tabs>
        <w:spacing w:after="0" w:line="240" w:lineRule="auto"/>
        <w:ind w:left="5" w:firstLine="65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Контроль за исполнением настоящего решения возложить на постоянную комиссию по развитию местного самоуправления Совета муниципального района «Сыктывдинский» и заместителя руководителя администрации муниципального района «Сыктывдинский» (П.В. Карин).</w:t>
      </w:r>
    </w:p>
    <w:p>
      <w:pPr>
        <w:pStyle w:val="22"/>
        <w:numPr>
          <w:ilvl w:val="0"/>
          <w:numId w:val="1"/>
        </w:numPr>
        <w:tabs>
          <w:tab w:val="left" w:pos="720"/>
          <w:tab w:val="left" w:pos="851"/>
          <w:tab w:val="left" w:pos="1134"/>
          <w:tab w:val="left" w:pos="1843"/>
          <w:tab w:val="clear" w:pos="425"/>
        </w:tabs>
        <w:spacing w:after="0" w:line="240" w:lineRule="auto"/>
        <w:ind w:left="5" w:firstLine="65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Настоящее решение вступает в силу со дня его официального опубликования.</w:t>
      </w:r>
    </w:p>
    <w:p>
      <w:pPr>
        <w:widowControl w:val="0"/>
        <w:tabs>
          <w:tab w:val="left" w:pos="1134"/>
        </w:tabs>
        <w:spacing w:after="0" w:line="240" w:lineRule="auto"/>
        <w:jc w:val="both"/>
        <w:rPr>
          <w:sz w:val="16"/>
        </w:rPr>
      </w:pPr>
    </w:p>
    <w:p>
      <w:pPr>
        <w:widowControl w:val="0"/>
        <w:tabs>
          <w:tab w:val="left" w:pos="1134"/>
        </w:tabs>
        <w:spacing w:after="0" w:line="240" w:lineRule="auto"/>
        <w:jc w:val="both"/>
        <w:rPr>
          <w:sz w:val="16"/>
        </w:rPr>
      </w:pPr>
    </w:p>
    <w:p>
      <w:pPr>
        <w:widowControl w:val="0"/>
        <w:tabs>
          <w:tab w:val="left" w:pos="1134"/>
        </w:tabs>
        <w:spacing w:after="0" w:line="240" w:lineRule="auto"/>
        <w:jc w:val="both"/>
        <w:rPr>
          <w:sz w:val="16"/>
        </w:rPr>
      </w:pPr>
    </w:p>
    <w:p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 CYR" w:hAnsi="Times New Roman CYR"/>
          <w:sz w:val="24"/>
        </w:rPr>
      </w:pPr>
      <w:r>
        <w:rPr>
          <w:rFonts w:ascii="Times New Roman CYR" w:hAnsi="Times New Roman CYR"/>
          <w:sz w:val="24"/>
        </w:rPr>
        <w:t xml:space="preserve">Председатель Совета муниципального района </w:t>
      </w:r>
      <w:r>
        <w:rPr>
          <w:rFonts w:ascii="Times New Roman CYR" w:hAnsi="Times New Roman CYR"/>
          <w:sz w:val="24"/>
        </w:rPr>
        <w:tab/>
      </w:r>
      <w:r>
        <w:rPr>
          <w:rFonts w:ascii="Times New Roman CYR" w:hAnsi="Times New Roman CYR"/>
          <w:sz w:val="24"/>
        </w:rPr>
        <w:t xml:space="preserve">                                               </w:t>
      </w:r>
      <w:r>
        <w:rPr>
          <w:rFonts w:asciiTheme="minorHAnsi" w:hAnsiTheme="minorHAnsi"/>
          <w:sz w:val="24"/>
        </w:rPr>
        <w:t xml:space="preserve">    </w:t>
      </w:r>
      <w:r>
        <w:rPr>
          <w:rFonts w:ascii="Times New Roman CYR" w:hAnsi="Times New Roman CYR"/>
          <w:sz w:val="24"/>
        </w:rPr>
        <w:t xml:space="preserve"> А.М. Шкодник</w:t>
      </w:r>
    </w:p>
    <w:p>
      <w:pPr>
        <w:widowControl w:val="0"/>
        <w:tabs>
          <w:tab w:val="left" w:pos="1134"/>
        </w:tabs>
        <w:spacing w:after="0" w:line="240" w:lineRule="auto"/>
        <w:jc w:val="both"/>
      </w:pPr>
    </w:p>
    <w:p>
      <w:pPr>
        <w:widowControl w:val="0"/>
        <w:tabs>
          <w:tab w:val="left" w:pos="1134"/>
        </w:tabs>
        <w:spacing w:after="0" w:line="240" w:lineRule="auto"/>
        <w:jc w:val="both"/>
      </w:pPr>
    </w:p>
    <w:p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 CYR" w:hAnsi="Times New Roman CYR"/>
          <w:sz w:val="24"/>
        </w:rPr>
        <w:t xml:space="preserve">Глава муниципального района </w:t>
      </w:r>
      <w:r>
        <w:rPr>
          <w:rFonts w:ascii="Times New Roman" w:hAnsi="Times New Roman"/>
          <w:sz w:val="24"/>
        </w:rPr>
        <w:t>«</w:t>
      </w:r>
      <w:r>
        <w:rPr>
          <w:rFonts w:ascii="Times New Roman CYR" w:hAnsi="Times New Roman CYR"/>
          <w:sz w:val="24"/>
        </w:rPr>
        <w:t>Сыктывдинский</w:t>
      </w:r>
      <w:r>
        <w:rPr>
          <w:rFonts w:ascii="Times New Roman" w:hAnsi="Times New Roman"/>
          <w:sz w:val="24"/>
        </w:rPr>
        <w:t>» -</w:t>
      </w:r>
    </w:p>
    <w:p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 CYR" w:hAnsi="Times New Roman CYR"/>
          <w:sz w:val="24"/>
        </w:rPr>
      </w:pPr>
      <w:r>
        <w:rPr>
          <w:rFonts w:ascii="Times New Roman CYR" w:hAnsi="Times New Roman CYR"/>
          <w:sz w:val="24"/>
        </w:rPr>
        <w:t>руководитель администрации</w:t>
      </w:r>
      <w:r>
        <w:rPr>
          <w:rFonts w:ascii="Times New Roman CYR" w:hAnsi="Times New Roman CYR"/>
          <w:sz w:val="24"/>
        </w:rPr>
        <w:tab/>
      </w:r>
      <w:r>
        <w:rPr>
          <w:rFonts w:ascii="Times New Roman CYR" w:hAnsi="Times New Roman CYR"/>
          <w:sz w:val="24"/>
        </w:rPr>
        <w:tab/>
      </w:r>
      <w:r>
        <w:rPr>
          <w:rFonts w:ascii="Times New Roman CYR" w:hAnsi="Times New Roman CYR"/>
          <w:sz w:val="24"/>
        </w:rPr>
        <w:tab/>
      </w:r>
      <w:r>
        <w:rPr>
          <w:rFonts w:ascii="Times New Roman CYR" w:hAnsi="Times New Roman CYR"/>
          <w:sz w:val="24"/>
        </w:rPr>
        <w:tab/>
      </w:r>
      <w:r>
        <w:rPr>
          <w:rFonts w:ascii="Times New Roman CYR" w:hAnsi="Times New Roman CYR"/>
          <w:sz w:val="24"/>
        </w:rPr>
        <w:tab/>
      </w:r>
      <w:r>
        <w:rPr>
          <w:rFonts w:ascii="Times New Roman CYR" w:hAnsi="Times New Roman CYR"/>
          <w:sz w:val="24"/>
        </w:rPr>
        <w:tab/>
      </w:r>
      <w:r>
        <w:rPr>
          <w:rFonts w:ascii="Times New Roman CYR" w:hAnsi="Times New Roman CYR"/>
          <w:sz w:val="24"/>
        </w:rPr>
        <w:t xml:space="preserve">            </w:t>
      </w:r>
      <w:r>
        <w:rPr>
          <w:rFonts w:asciiTheme="minorHAnsi" w:hAnsiTheme="minorHAnsi"/>
          <w:sz w:val="24"/>
        </w:rPr>
        <w:t xml:space="preserve">   </w:t>
      </w:r>
      <w:r>
        <w:rPr>
          <w:rFonts w:ascii="Times New Roman CYR" w:hAnsi="Times New Roman CYR"/>
          <w:sz w:val="24"/>
        </w:rPr>
        <w:t>Л.Ю. Доронина</w:t>
      </w:r>
    </w:p>
    <w:p>
      <w:pPr>
        <w:widowControl w:val="0"/>
        <w:tabs>
          <w:tab w:val="left" w:pos="1134"/>
        </w:tabs>
        <w:spacing w:after="0" w:line="240" w:lineRule="auto"/>
        <w:jc w:val="both"/>
        <w:rPr>
          <w:sz w:val="16"/>
        </w:rPr>
      </w:pPr>
    </w:p>
    <w:p>
      <w:pPr>
        <w:widowControl w:val="0"/>
        <w:tabs>
          <w:tab w:val="left" w:pos="1134"/>
        </w:tabs>
        <w:spacing w:after="0" w:line="240" w:lineRule="auto"/>
        <w:jc w:val="both"/>
        <w:rPr>
          <w:sz w:val="16"/>
        </w:rPr>
      </w:pPr>
    </w:p>
    <w:p>
      <w:pPr>
        <w:widowControl w:val="0"/>
        <w:tabs>
          <w:tab w:val="left" w:pos="1134"/>
        </w:tabs>
        <w:spacing w:after="0" w:line="240" w:lineRule="auto"/>
        <w:jc w:val="both"/>
      </w:pPr>
      <w:r>
        <w:rPr>
          <w:rFonts w:hint="default" w:ascii="Times New Roman" w:hAnsi="Times New Roman"/>
          <w:sz w:val="24"/>
          <w:lang w:val="ru-RU"/>
        </w:rPr>
        <w:t>_____________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 CYR" w:hAnsi="Times New Roman CYR"/>
          <w:sz w:val="24"/>
        </w:rPr>
        <w:t>года</w:t>
      </w:r>
    </w:p>
    <w:p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>
      <w:pPr>
        <w:widowControl w:val="0"/>
        <w:tabs>
          <w:tab w:val="left" w:pos="1134"/>
        </w:tabs>
        <w:spacing w:after="0" w:line="240" w:lineRule="auto"/>
        <w:jc w:val="right"/>
        <w:rPr>
          <w:rStyle w:val="19"/>
          <w:rFonts w:ascii="Times New Roman" w:hAnsi="Times New Roman" w:eastAsia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</w:pPr>
    </w:p>
    <w:p>
      <w:pPr>
        <w:pStyle w:val="6"/>
        <w:spacing w:after="0" w:line="240" w:lineRule="auto"/>
        <w:jc w:val="right"/>
      </w:pPr>
      <w:r>
        <w:fldChar w:fldCharType="begin"/>
      </w:r>
      <w:r>
        <w:instrText xml:space="preserve"> HYPERLINK \l "Par77" \h </w:instrText>
      </w:r>
      <w:r>
        <w:fldChar w:fldCharType="separate"/>
      </w:r>
      <w:r>
        <w:fldChar w:fldCharType="end"/>
      </w: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\l "Par77" \h </w:instrText>
      </w:r>
      <w:r>
        <w:fldChar w:fldCharType="separate"/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Приложение 1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fldChar w:fldCharType="end"/>
      </w:r>
    </w:p>
    <w:p>
      <w:pPr>
        <w:pStyle w:val="6"/>
        <w:spacing w:after="0" w:line="240" w:lineRule="auto"/>
        <w:ind w:left="5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r>
        <w:rPr>
          <w:rFonts w:ascii="Times New Roman" w:hAnsi="Times New Roman"/>
          <w:sz w:val="24"/>
          <w:szCs w:val="24"/>
        </w:rPr>
        <w:t xml:space="preserve">Совета МР «Сыктывдинский» </w:t>
      </w:r>
    </w:p>
    <w:p>
      <w:pPr>
        <w:widowControl w:val="0"/>
        <w:tabs>
          <w:tab w:val="left" w:pos="1134"/>
        </w:tabs>
        <w:spacing w:after="0" w:line="240" w:lineRule="auto"/>
        <w:jc w:val="right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Style w:val="19"/>
          <w:rFonts w:ascii="Times New Roman" w:hAnsi="Times New Roman" w:eastAsia="Times New Roman" w:cs="Times New Roman"/>
          <w:sz w:val="24"/>
          <w:szCs w:val="24"/>
        </w:rPr>
        <w:t xml:space="preserve">от </w:t>
      </w:r>
      <w:r>
        <w:rPr>
          <w:rStyle w:val="19"/>
          <w:rFonts w:hint="default" w:ascii="Times New Roman" w:hAnsi="Times New Roman" w:eastAsia="Times New Roman" w:cs="Times New Roman"/>
          <w:sz w:val="24"/>
          <w:szCs w:val="24"/>
          <w:lang w:val="ru-RU"/>
        </w:rPr>
        <w:t>__________</w:t>
      </w:r>
      <w:r>
        <w:rPr>
          <w:rStyle w:val="19"/>
          <w:rFonts w:ascii="Times New Roman" w:hAnsi="Times New Roman" w:eastAsia="Times New Roman" w:cs="Times New Roman"/>
          <w:sz w:val="24"/>
          <w:szCs w:val="24"/>
        </w:rPr>
        <w:t xml:space="preserve"> № </w:t>
      </w:r>
      <w:r>
        <w:rPr>
          <w:rStyle w:val="19"/>
          <w:rFonts w:hint="default" w:ascii="Times New Roman" w:hAnsi="Times New Roman" w:eastAsia="Times New Roman" w:cs="Times New Roman"/>
          <w:sz w:val="24"/>
          <w:szCs w:val="24"/>
          <w:lang w:val="ru-RU"/>
        </w:rPr>
        <w:t>________</w:t>
      </w:r>
    </w:p>
    <w:p>
      <w:pPr>
        <w:pStyle w:val="11"/>
        <w:spacing w:after="0"/>
      </w:pPr>
      <w:r>
        <w:drawing>
          <wp:anchor distT="0" distB="0" distL="6401435" distR="6409690" simplePos="0" relativeHeight="251659264" behindDoc="0" locked="0" layoutInCell="0" allowOverlap="1">
            <wp:simplePos x="0" y="0"/>
            <wp:positionH relativeFrom="column">
              <wp:posOffset>2625725</wp:posOffset>
            </wp:positionH>
            <wp:positionV relativeFrom="paragraph">
              <wp:posOffset>100965</wp:posOffset>
            </wp:positionV>
            <wp:extent cx="791845" cy="914400"/>
            <wp:effectExtent l="0" t="0" r="0" b="0"/>
            <wp:wrapTopAndBottom/>
            <wp:docPr id="3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9184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Коми Республикаын «Сыктывд</w:t>
      </w:r>
      <w:r>
        <w:rPr>
          <w:rFonts w:ascii="Times New Roman" w:hAnsi="Times New Roman"/>
          <w:b/>
          <w:sz w:val="32"/>
          <w:szCs w:val="32"/>
          <w:lang w:val="en-US"/>
        </w:rPr>
        <w:t>i</w:t>
      </w:r>
      <w:r>
        <w:rPr>
          <w:rFonts w:ascii="Times New Roman" w:hAnsi="Times New Roman"/>
          <w:b/>
          <w:sz w:val="32"/>
          <w:szCs w:val="32"/>
        </w:rPr>
        <w:t xml:space="preserve">н» муниципальнöй районса </w:t>
      </w:r>
    </w:p>
    <w:p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Сöвет</w:t>
      </w:r>
    </w:p>
    <w:p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</w:rPr>
        <w:t xml:space="preserve">Совет муниципального района «Сыктывдинский» 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Республики Коми</w:t>
      </w:r>
    </w:p>
    <w:p>
      <w:pPr>
        <w:spacing w:after="0" w:line="240" w:lineRule="auto"/>
        <w:jc w:val="center"/>
      </w:pPr>
      <w:r>
        <w:rPr>
          <w:rFonts w:ascii="Times New Roman" w:hAnsi="Times New Roman" w:cs="Times New Roman"/>
          <w:u w:val="single"/>
        </w:rPr>
        <w:t>168220, Республика Коми, Сыктывдинский район, с.Выльгорт</w:t>
      </w:r>
      <w:r>
        <w:rPr>
          <w:rFonts w:ascii="Times New Roman" w:hAnsi="Times New Roman" w:cs="Times New Roman"/>
          <w:b/>
        </w:rPr>
        <w:t xml:space="preserve"> 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ПОМШУÖМ</w:t>
      </w:r>
    </w:p>
    <w:p>
      <w:pPr>
        <w:spacing w:after="0" w:line="240" w:lineRule="auto"/>
        <w:jc w:val="right"/>
        <w:rPr>
          <w:rFonts w:ascii="Times New Roman" w:hAnsi="Times New Roman" w:cs="Times New Roman"/>
          <w:b/>
          <w:sz w:val="32"/>
        </w:rPr>
      </w:pPr>
      <w:bookmarkStart w:id="1" w:name="_Hlk5182931651"/>
      <w:bookmarkEnd w:id="1"/>
      <w:r>
        <w:rPr>
          <w:rFonts w:ascii="Times New Roman" w:hAnsi="Times New Roman" w:cs="Times New Roman"/>
          <w:b/>
          <w:sz w:val="32"/>
        </w:rPr>
        <w:t xml:space="preserve">  РЕШЕНИЕ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ПРОЕКТ   </w:t>
      </w:r>
    </w:p>
    <w:p>
      <w:pPr>
        <w:spacing w:after="0" w:line="240" w:lineRule="auto"/>
        <w:ind w:right="4534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right="4818"/>
        <w:jc w:val="both"/>
        <w:rPr>
          <w:rFonts w:hint="default" w:ascii="Times New Roman" w:hAnsi="Times New Roman"/>
          <w:sz w:val="24"/>
          <w:szCs w:val="24"/>
        </w:rPr>
      </w:pPr>
      <w:bookmarkStart w:id="2" w:name="_Hlk4579837"/>
      <w:bookmarkEnd w:id="2"/>
      <w:bookmarkStart w:id="3" w:name="_Hlk518293253"/>
      <w:bookmarkEnd w:id="3"/>
      <w:r>
        <w:rPr>
          <w:rFonts w:hint="default" w:ascii="Times New Roman" w:hAnsi="Times New Roman"/>
          <w:sz w:val="24"/>
          <w:szCs w:val="24"/>
        </w:rPr>
        <w:t>«О внесении изменений в Правила землепользования и застройки  муниципального образования сельского поселения «Лэзым» Сыктывдинского района Республики Коми</w:t>
      </w:r>
    </w:p>
    <w:p>
      <w:pPr>
        <w:spacing w:after="0" w:line="240" w:lineRule="auto"/>
        <w:ind w:right="4818"/>
        <w:jc w:val="both"/>
        <w:rPr>
          <w:rFonts w:hint="default" w:ascii="Times New Roman" w:hAnsi="Times New Roman"/>
          <w:sz w:val="24"/>
          <w:szCs w:val="24"/>
        </w:rPr>
      </w:pPr>
    </w:p>
    <w:p>
      <w:pPr>
        <w:spacing w:after="0" w:line="240" w:lineRule="auto"/>
        <w:jc w:val="both"/>
      </w:pPr>
      <w:r>
        <w:rPr>
          <w:rFonts w:ascii="Times New Roman" w:hAnsi="Times New Roman"/>
          <w:sz w:val="24"/>
        </w:rPr>
        <w:t>Принято Советом муниципального района                                                  от                  202</w:t>
      </w:r>
      <w:r>
        <w:rPr>
          <w:rFonts w:hint="default" w:ascii="Times New Roman" w:hAnsi="Times New Roman"/>
          <w:sz w:val="24"/>
          <w:lang w:val="ru-RU"/>
        </w:rPr>
        <w:t>4</w:t>
      </w:r>
      <w:r>
        <w:rPr>
          <w:rFonts w:ascii="Times New Roman" w:hAnsi="Times New Roman"/>
          <w:sz w:val="24"/>
        </w:rPr>
        <w:t xml:space="preserve"> года</w:t>
      </w:r>
    </w:p>
    <w:p>
      <w:pPr>
        <w:spacing w:after="0" w:line="240" w:lineRule="auto"/>
        <w:jc w:val="both"/>
      </w:pPr>
      <w:r>
        <w:rPr>
          <w:rFonts w:ascii="Times New Roman" w:hAnsi="Times New Roman"/>
          <w:sz w:val="24"/>
        </w:rPr>
        <w:t xml:space="preserve">«Сыктывдинский» Республики Коми                                                            №        </w:t>
      </w:r>
    </w:p>
    <w:p>
      <w:pPr>
        <w:widowControl w:val="0"/>
        <w:tabs>
          <w:tab w:val="left" w:pos="4365"/>
        </w:tabs>
        <w:spacing w:after="0" w:line="240" w:lineRule="auto"/>
        <w:ind w:right="5272"/>
        <w:jc w:val="both"/>
        <w:rPr>
          <w:rFonts w:cs="Calibri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со статьями 30, 31, 32, 33 Градостроительного кодекса Российской Федерации, Федеральным законом от 6 октября 2003 года №131 «Об общих принципах организации местного самоуправления в Российской Федерации», 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Совет муниципального района «Сыктывдинский» Республики Коми решил:</w:t>
      </w:r>
    </w:p>
    <w:p>
      <w:pPr>
        <w:spacing w:after="0" w:line="240" w:lineRule="auto"/>
        <w:ind w:firstLine="709"/>
        <w:jc w:val="both"/>
        <w:rPr>
          <w:rStyle w:val="18"/>
          <w:rFonts w:eastAsiaTheme="minorEastAsia"/>
          <w:sz w:val="24"/>
          <w:szCs w:val="24"/>
        </w:rPr>
      </w:pPr>
    </w:p>
    <w:p>
      <w:pPr>
        <w:numPr>
          <w:ilvl w:val="0"/>
          <w:numId w:val="2"/>
        </w:numPr>
        <w:spacing w:after="0" w:line="240" w:lineRule="auto"/>
        <w:ind w:firstLine="709"/>
        <w:jc w:val="both"/>
      </w:pPr>
      <w:r>
        <w:rPr>
          <w:rStyle w:val="18"/>
          <w:rFonts w:eastAsiaTheme="minorEastAsia"/>
          <w:sz w:val="24"/>
          <w:szCs w:val="24"/>
        </w:rPr>
        <w:t xml:space="preserve">Внести в Правила </w:t>
      </w:r>
      <w:r>
        <w:rPr>
          <w:rFonts w:hint="default" w:ascii="Times New Roman CYR" w:hAnsi="Times New Roman CYR"/>
          <w:sz w:val="24"/>
          <w:szCs w:val="24"/>
        </w:rPr>
        <w:t xml:space="preserve">землепользования и застройки </w:t>
      </w:r>
      <w:r>
        <w:rPr>
          <w:rFonts w:hint="default" w:ascii="Times New Roman" w:hAnsi="Times New Roman"/>
          <w:sz w:val="24"/>
          <w:szCs w:val="24"/>
        </w:rPr>
        <w:t>муниципального образования сельского поселения «Лэзым» Сыктывдинского района Республики Коми</w:t>
      </w:r>
      <w:r>
        <w:rPr>
          <w:rStyle w:val="18"/>
          <w:rFonts w:eastAsiaTheme="minorEastAsia"/>
          <w:sz w:val="24"/>
          <w:szCs w:val="24"/>
        </w:rPr>
        <w:t xml:space="preserve">, </w:t>
      </w:r>
      <w:r>
        <w:rPr>
          <w:rStyle w:val="18"/>
          <w:rFonts w:ascii="Times New Roman"/>
          <w:sz w:val="24"/>
          <w:szCs w:val="24"/>
          <w:lang w:val="ru-RU"/>
        </w:rPr>
        <w:t>утверждённые</w:t>
      </w:r>
      <w:r>
        <w:rPr>
          <w:rStyle w:val="18"/>
          <w:rFonts w:eastAsiaTheme="minorEastAsia"/>
          <w:sz w:val="24"/>
          <w:szCs w:val="24"/>
        </w:rPr>
        <w:t xml:space="preserve"> решением Совета муниципального образования муниципального района «Сыктывдинский» </w:t>
      </w:r>
      <w:r>
        <w:rPr>
          <w:rFonts w:hint="default" w:ascii="Times New Roman CYR" w:hAnsi="Times New Roman CYR"/>
          <w:sz w:val="24"/>
          <w:szCs w:val="24"/>
        </w:rPr>
        <w:t>от 24 июня 2016 года № 8/6-3</w:t>
      </w:r>
      <w:r>
        <w:rPr>
          <w:rStyle w:val="15"/>
          <w:b w:val="0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изменения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:</w:t>
      </w:r>
    </w:p>
    <w:p>
      <w:pPr>
        <w:pStyle w:val="22"/>
        <w:numPr>
          <w:ilvl w:val="1"/>
          <w:numId w:val="2"/>
        </w:numPr>
        <w:tabs>
          <w:tab w:val="left" w:pos="0"/>
          <w:tab w:val="left" w:pos="851"/>
          <w:tab w:val="left" w:pos="1134"/>
          <w:tab w:val="left" w:pos="1843"/>
        </w:tabs>
        <w:spacing w:after="0" w:line="240" w:lineRule="auto"/>
        <w:ind w:left="0" w:leftChars="0" w:firstLine="660" w:firstLineChars="275"/>
        <w:jc w:val="both"/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>В карте градостроительного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зонирования</w:t>
      </w: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 перевести территориальную зону земельного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участка с кадастровым номером 11:04:0401001:2624 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 w:eastAsia="en-US"/>
        </w:rPr>
        <w:t>Пр-1 — зона прочих территорий</w:t>
      </w:r>
      <w:r>
        <w:rPr>
          <w:rFonts w:hint="default" w:ascii="Times New Roman" w:hAnsi="Times New Roman" w:eastAsia="Calibri" w:cs="Times New Roman"/>
          <w:bCs/>
          <w:sz w:val="24"/>
          <w:szCs w:val="24"/>
          <w:lang w:val="en-US" w:eastAsia="ru-RU"/>
        </w:rPr>
        <w:t xml:space="preserve"> в зону </w:t>
      </w:r>
      <w:r>
        <w:rPr>
          <w:rFonts w:hint="default" w:ascii="Times New Roman" w:hAnsi="Times New Roman" w:cs="Times New Roman"/>
          <w:b w:val="0"/>
          <w:bCs w:val="0"/>
          <w:spacing w:val="-3"/>
          <w:sz w:val="24"/>
          <w:szCs w:val="24"/>
        </w:rPr>
        <w:t>СХ-1 — зона сельскохозяйственного назначения</w:t>
      </w:r>
      <w:r>
        <w:rPr>
          <w:rFonts w:ascii="Times New Roman" w:hAnsi="Times New Roman" w:eastAsia="Calibri" w:cs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согласно приложению.</w:t>
      </w:r>
    </w:p>
    <w:p>
      <w:pPr>
        <w:numPr>
          <w:ilvl w:val="0"/>
          <w:numId w:val="2"/>
        </w:num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Cs/>
          <w:sz w:val="24"/>
          <w:szCs w:val="24"/>
        </w:rPr>
        <w:t>Контроль за исполнением настоящего решения возложить на постоянную комиссию по развитию местного самоуправления Совета муниципального района «Сыктывдинский» и заместителя руководителя администрации муниципального района «Сыктывдинский» (П.В. Карин).</w:t>
      </w:r>
    </w:p>
    <w:p>
      <w:pPr>
        <w:numPr>
          <w:ilvl w:val="0"/>
          <w:numId w:val="2"/>
        </w:num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4"/>
          <w:szCs w:val="24"/>
        </w:rPr>
        <w:t>Настоящее решение вступает в силу со дня его официального опубликования.</w:t>
      </w:r>
    </w:p>
    <w:p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Lucida Sans Unicode" w:cs="Times New Roman"/>
          <w:sz w:val="24"/>
          <w:szCs w:val="24"/>
        </w:rPr>
      </w:pPr>
    </w:p>
    <w:p>
      <w:pPr>
        <w:widowControl w:val="0"/>
        <w:spacing w:after="0" w:line="240" w:lineRule="auto"/>
        <w:jc w:val="both"/>
        <w:rPr>
          <w:rFonts w:ascii="Times New Roman" w:hAnsi="Times New Roman" w:eastAsia="Lucida Sans Unicode" w:cs="Times New Roman"/>
          <w:sz w:val="24"/>
          <w:szCs w:val="24"/>
        </w:rPr>
      </w:pPr>
      <w:r>
        <w:rPr>
          <w:rFonts w:ascii="Times New Roman" w:hAnsi="Times New Roman" w:eastAsia="Lucida Sans Unicode" w:cs="Times New Roman"/>
          <w:sz w:val="24"/>
          <w:szCs w:val="24"/>
        </w:rPr>
        <w:t xml:space="preserve">Председатель Совета муниципального района </w:t>
      </w:r>
      <w:r>
        <w:rPr>
          <w:rFonts w:ascii="Times New Roman" w:hAnsi="Times New Roman" w:eastAsia="Lucida Sans Unicode" w:cs="Times New Roman"/>
          <w:sz w:val="24"/>
          <w:szCs w:val="24"/>
        </w:rPr>
        <w:tab/>
      </w:r>
      <w:r>
        <w:rPr>
          <w:rFonts w:ascii="Times New Roman" w:hAnsi="Times New Roman" w:eastAsia="Lucida Sans Unicode" w:cs="Times New Roman"/>
          <w:sz w:val="24"/>
          <w:szCs w:val="24"/>
        </w:rPr>
        <w:tab/>
      </w:r>
      <w:r>
        <w:rPr>
          <w:rFonts w:ascii="Times New Roman" w:hAnsi="Times New Roman" w:eastAsia="Lucida Sans Unicode" w:cs="Times New Roman"/>
          <w:sz w:val="24"/>
          <w:szCs w:val="24"/>
        </w:rPr>
        <w:t xml:space="preserve">                                 А.М. Шкодник</w:t>
      </w:r>
    </w:p>
    <w:p>
      <w:pPr>
        <w:widowControl w:val="0"/>
        <w:spacing w:after="0" w:line="240" w:lineRule="auto"/>
        <w:jc w:val="both"/>
        <w:rPr>
          <w:rFonts w:ascii="Times New Roman" w:hAnsi="Times New Roman" w:eastAsia="Lucida Sans Unicode" w:cs="Times New Roman"/>
          <w:sz w:val="24"/>
          <w:szCs w:val="24"/>
        </w:rPr>
      </w:pPr>
      <w:r>
        <w:rPr>
          <w:rFonts w:ascii="Times New Roman" w:hAnsi="Times New Roman" w:eastAsia="Lucida Sans Unicode" w:cs="Times New Roman"/>
          <w:sz w:val="24"/>
          <w:szCs w:val="24"/>
        </w:rPr>
        <w:t xml:space="preserve">Глава муниципального района «Сыктывдинский» - </w:t>
      </w:r>
    </w:p>
    <w:p>
      <w:pPr>
        <w:widowControl w:val="0"/>
        <w:spacing w:after="0" w:line="240" w:lineRule="auto"/>
        <w:jc w:val="both"/>
        <w:rPr>
          <w:rFonts w:ascii="Times New Roman" w:hAnsi="Times New Roman" w:eastAsia="Lucida Sans Unicode" w:cs="Times New Roman"/>
          <w:sz w:val="24"/>
          <w:szCs w:val="24"/>
        </w:rPr>
      </w:pPr>
      <w:r>
        <w:rPr>
          <w:rFonts w:ascii="Times New Roman" w:hAnsi="Times New Roman" w:eastAsia="Lucida Sans Unicode" w:cs="Times New Roman"/>
          <w:sz w:val="24"/>
          <w:szCs w:val="24"/>
        </w:rPr>
        <w:t>руководитель администрации</w:t>
      </w:r>
      <w:r>
        <w:rPr>
          <w:rFonts w:ascii="Times New Roman" w:hAnsi="Times New Roman" w:eastAsia="Lucida Sans Unicode" w:cs="Times New Roman"/>
          <w:sz w:val="24"/>
          <w:szCs w:val="24"/>
        </w:rPr>
        <w:tab/>
      </w:r>
      <w:r>
        <w:rPr>
          <w:rFonts w:ascii="Times New Roman" w:hAnsi="Times New Roman" w:eastAsia="Lucida Sans Unicode" w:cs="Times New Roman"/>
          <w:sz w:val="24"/>
          <w:szCs w:val="24"/>
        </w:rPr>
        <w:tab/>
      </w:r>
      <w:r>
        <w:rPr>
          <w:rFonts w:ascii="Times New Roman" w:hAnsi="Times New Roman" w:eastAsia="Lucida Sans Unicode" w:cs="Times New Roman"/>
          <w:sz w:val="24"/>
          <w:szCs w:val="24"/>
        </w:rPr>
        <w:tab/>
      </w:r>
      <w:r>
        <w:rPr>
          <w:rFonts w:ascii="Times New Roman" w:hAnsi="Times New Roman" w:eastAsia="Lucida Sans Unicode" w:cs="Times New Roman"/>
          <w:sz w:val="24"/>
          <w:szCs w:val="24"/>
        </w:rPr>
        <w:tab/>
      </w:r>
      <w:r>
        <w:rPr>
          <w:rFonts w:ascii="Times New Roman" w:hAnsi="Times New Roman" w:eastAsia="Lucida Sans Unicode" w:cs="Times New Roman"/>
          <w:sz w:val="24"/>
          <w:szCs w:val="24"/>
        </w:rPr>
        <w:tab/>
      </w:r>
      <w:r>
        <w:rPr>
          <w:rFonts w:ascii="Times New Roman" w:hAnsi="Times New Roman" w:eastAsia="Lucida Sans Unicode" w:cs="Times New Roman"/>
          <w:sz w:val="24"/>
          <w:szCs w:val="24"/>
        </w:rPr>
        <w:t xml:space="preserve">                          Л.Ю. Доронина</w:t>
      </w:r>
    </w:p>
    <w:p>
      <w:pPr>
        <w:widowControl w:val="0"/>
        <w:tabs>
          <w:tab w:val="left" w:pos="1134"/>
        </w:tabs>
        <w:spacing w:after="0" w:line="240" w:lineRule="auto"/>
        <w:rPr>
          <w:rStyle w:val="19"/>
          <w:rFonts w:ascii="Times New Roman" w:hAnsi="Times New Roman" w:eastAsia="Times New Roman" w:cs="Times New Roman"/>
          <w:sz w:val="24"/>
          <w:szCs w:val="24"/>
        </w:rPr>
      </w:pPr>
    </w:p>
    <w:p>
      <w:pPr>
        <w:widowControl w:val="0"/>
        <w:tabs>
          <w:tab w:val="left" w:pos="1134"/>
        </w:tabs>
        <w:spacing w:after="0" w:line="240" w:lineRule="auto"/>
        <w:rPr>
          <w:rStyle w:val="19"/>
          <w:rFonts w:ascii="Times New Roman" w:hAnsi="Times New Roman" w:eastAsia="Times New Roman" w:cs="Times New Roman"/>
          <w:sz w:val="24"/>
          <w:szCs w:val="24"/>
        </w:rPr>
      </w:pPr>
      <w:r>
        <w:rPr>
          <w:rStyle w:val="19"/>
          <w:rFonts w:ascii="Times New Roman" w:hAnsi="Times New Roman" w:eastAsia="Times New Roman" w:cs="Times New Roman"/>
          <w:sz w:val="24"/>
          <w:szCs w:val="24"/>
        </w:rPr>
        <w:t>____________ 202</w:t>
      </w:r>
      <w:r>
        <w:rPr>
          <w:rStyle w:val="19"/>
          <w:rFonts w:hint="default" w:ascii="Times New Roman" w:hAnsi="Times New Roman" w:eastAsia="Times New Roman" w:cs="Times New Roman"/>
          <w:sz w:val="24"/>
          <w:szCs w:val="24"/>
          <w:lang w:val="ru-RU"/>
        </w:rPr>
        <w:t>4</w:t>
      </w:r>
      <w:r>
        <w:rPr>
          <w:rStyle w:val="19"/>
          <w:rFonts w:ascii="Times New Roman" w:hAnsi="Times New Roman" w:eastAsia="Times New Roman" w:cs="Times New Roman"/>
          <w:sz w:val="24"/>
          <w:szCs w:val="24"/>
        </w:rPr>
        <w:t xml:space="preserve"> года</w:t>
      </w:r>
    </w:p>
    <w:p>
      <w:pPr>
        <w:widowControl w:val="0"/>
        <w:tabs>
          <w:tab w:val="left" w:pos="1134"/>
        </w:tabs>
        <w:spacing w:after="0" w:line="240" w:lineRule="auto"/>
        <w:jc w:val="right"/>
        <w:rPr>
          <w:rFonts w:hint="default"/>
          <w:lang w:val="ru-RU"/>
        </w:rPr>
      </w:pPr>
      <w:r>
        <w:rPr>
          <w:rStyle w:val="19"/>
          <w:rFonts w:ascii="Times New Roman" w:hAnsi="Times New Roman" w:eastAsia="Times New Roman" w:cs="Times New Roman"/>
          <w:sz w:val="24"/>
          <w:szCs w:val="24"/>
        </w:rPr>
        <w:t xml:space="preserve">Приложение </w:t>
      </w:r>
      <w:r>
        <w:rPr>
          <w:rStyle w:val="19"/>
          <w:rFonts w:hint="default" w:ascii="Times New Roman" w:hAnsi="Times New Roman" w:eastAsia="Times New Roman" w:cs="Times New Roman"/>
          <w:sz w:val="24"/>
          <w:szCs w:val="24"/>
          <w:lang w:val="ru-RU"/>
        </w:rPr>
        <w:t>2</w:t>
      </w:r>
    </w:p>
    <w:p>
      <w:pPr>
        <w:pStyle w:val="6"/>
        <w:spacing w:after="0" w:line="240" w:lineRule="auto"/>
        <w:ind w:left="5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r>
        <w:rPr>
          <w:rFonts w:ascii="Times New Roman" w:hAnsi="Times New Roman"/>
          <w:sz w:val="24"/>
          <w:szCs w:val="24"/>
        </w:rPr>
        <w:t xml:space="preserve">Совета МР «Сыктывдинский» </w:t>
      </w:r>
    </w:p>
    <w:p>
      <w:pPr>
        <w:widowControl w:val="0"/>
        <w:tabs>
          <w:tab w:val="left" w:pos="1134"/>
        </w:tabs>
        <w:spacing w:after="0" w:line="240" w:lineRule="auto"/>
        <w:jc w:val="right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Style w:val="19"/>
          <w:rFonts w:ascii="Times New Roman" w:hAnsi="Times New Roman" w:eastAsia="Times New Roman" w:cs="Times New Roman"/>
          <w:sz w:val="24"/>
          <w:szCs w:val="24"/>
        </w:rPr>
        <w:t xml:space="preserve">от </w:t>
      </w:r>
      <w:r>
        <w:rPr>
          <w:rStyle w:val="19"/>
          <w:rFonts w:hint="default" w:ascii="Times New Roman" w:hAnsi="Times New Roman" w:eastAsia="Times New Roman" w:cs="Times New Roman"/>
          <w:sz w:val="24"/>
          <w:szCs w:val="24"/>
          <w:lang w:val="ru-RU"/>
        </w:rPr>
        <w:t>______</w:t>
      </w:r>
      <w:r>
        <w:rPr>
          <w:rStyle w:val="19"/>
          <w:rFonts w:ascii="Times New Roman" w:hAnsi="Times New Roman" w:eastAsia="Times New Roman" w:cs="Times New Roman"/>
          <w:sz w:val="24"/>
          <w:szCs w:val="24"/>
        </w:rPr>
        <w:t xml:space="preserve"> № </w:t>
      </w:r>
      <w:r>
        <w:rPr>
          <w:rStyle w:val="19"/>
          <w:rFonts w:hint="default" w:ascii="Times New Roman" w:hAnsi="Times New Roman" w:eastAsia="Times New Roman" w:cs="Times New Roman"/>
          <w:sz w:val="24"/>
          <w:szCs w:val="24"/>
          <w:lang w:val="ru-RU"/>
        </w:rPr>
        <w:t>_______</w:t>
      </w:r>
    </w:p>
    <w:p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Style w:val="18"/>
          <w:rFonts w:hint="default" w:eastAsia="Calibri"/>
          <w:b/>
          <w:bCs/>
          <w:sz w:val="24"/>
          <w:szCs w:val="24"/>
          <w:lang w:val="ru-RU"/>
        </w:rPr>
      </w:pPr>
      <w:bookmarkStart w:id="4" w:name="_Hlk29982276"/>
      <w:r>
        <w:rPr>
          <w:rStyle w:val="19"/>
          <w:rFonts w:ascii="Times New Roman" w:hAnsi="Times New Roman" w:cs="Times New Roman"/>
          <w:b/>
          <w:bCs/>
          <w:sz w:val="24"/>
          <w:szCs w:val="24"/>
        </w:rPr>
        <w:t xml:space="preserve">Порядок и сроки проведения публичных слушаний, порядок, сроки и форма внесения участниками публичных слушаний предложений и замечаний </w:t>
      </w:r>
      <w:bookmarkEnd w:id="4"/>
      <w:r>
        <w:rPr>
          <w:rStyle w:val="18"/>
          <w:rFonts w:eastAsia="Calibri"/>
          <w:b/>
          <w:bCs/>
          <w:sz w:val="24"/>
          <w:szCs w:val="24"/>
        </w:rPr>
        <w:t xml:space="preserve">по проекту решения Совета муниципального района «Сыктывдинский» Республики Коми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«О внесении изменений в Правила землепользования и застройки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муниципального образования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 поселения «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en-US"/>
        </w:rPr>
        <w:t>Лэзым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</w:rPr>
        <w:t>Сыктывдинск</w:t>
      </w:r>
      <w:r>
        <w:rPr>
          <w:rFonts w:ascii="Times New Roman" w:hAnsi="Times New Roman"/>
          <w:b/>
          <w:bCs/>
          <w:sz w:val="24"/>
          <w:lang w:val="ru-RU"/>
        </w:rPr>
        <w:t>ого</w:t>
      </w:r>
      <w:r>
        <w:rPr>
          <w:rFonts w:hint="default" w:ascii="Times New Roman" w:hAnsi="Times New Roman"/>
          <w:b/>
          <w:bCs/>
          <w:sz w:val="24"/>
          <w:lang w:val="ru-RU"/>
        </w:rPr>
        <w:t xml:space="preserve"> района</w:t>
      </w:r>
      <w:r>
        <w:rPr>
          <w:rFonts w:ascii="Times New Roman" w:hAnsi="Times New Roman"/>
          <w:b/>
          <w:bCs/>
          <w:sz w:val="24"/>
        </w:rPr>
        <w:t xml:space="preserve"> Республики Коми</w:t>
      </w:r>
      <w:r>
        <w:rPr>
          <w:rFonts w:hint="default" w:ascii="Times New Roman" w:hAnsi="Times New Roman"/>
          <w:b/>
          <w:bCs/>
          <w:sz w:val="24"/>
          <w:lang w:val="ru-RU"/>
        </w:rPr>
        <w:t>»</w:t>
      </w:r>
    </w:p>
    <w:p>
      <w:pPr>
        <w:spacing w:after="0" w:line="240" w:lineRule="auto"/>
        <w:jc w:val="center"/>
        <w:rPr>
          <w:rStyle w:val="18"/>
          <w:rFonts w:hint="default" w:eastAsia="Calibri"/>
          <w:b/>
          <w:bCs/>
          <w:sz w:val="24"/>
          <w:szCs w:val="24"/>
        </w:rPr>
      </w:pPr>
    </w:p>
    <w:p>
      <w:pPr>
        <w:numPr>
          <w:ilvl w:val="0"/>
          <w:numId w:val="3"/>
        </w:numPr>
        <w:tabs>
          <w:tab w:val="left" w:pos="119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Оповещение о начале публичных слушаний публикуется на сайте администрации муниципального района </w:t>
      </w:r>
      <w:r>
        <w:fldChar w:fldCharType="begin"/>
      </w:r>
      <w:r>
        <w:instrText xml:space="preserve"> HYPERLINK "https://syktyvdin.gosuslugi.ru/" \h </w:instrText>
      </w:r>
      <w:r>
        <w:fldChar w:fldCharType="separate"/>
      </w:r>
      <w:r>
        <w:rPr>
          <w:rFonts w:ascii="Times New Roman" w:hAnsi="Times New Roman" w:cs="Times New Roman"/>
          <w:sz w:val="24"/>
          <w:szCs w:val="24"/>
        </w:rPr>
        <w:t>https://syktyvdin.gosuslugi.ru/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Calibri" w:cs="Times New Roman"/>
          <w:sz w:val="24"/>
          <w:szCs w:val="24"/>
        </w:rPr>
        <w:t xml:space="preserve"> путем размещения </w:t>
      </w:r>
      <w:r>
        <w:rPr>
          <w:rFonts w:ascii="Times New Roman" w:hAnsi="Times New Roman" w:cs="Times New Roman"/>
          <w:sz w:val="24"/>
          <w:szCs w:val="24"/>
        </w:rPr>
        <w:t xml:space="preserve">решения Совета муниципального района «Сыктывдинский» «О назначении проведения публичных слушаний по рассмотрению проекта решения Совета </w:t>
      </w:r>
      <w:r>
        <w:rPr>
          <w:rStyle w:val="15"/>
          <w:b w:val="0"/>
          <w:color w:val="000000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«Сыктывдинский» Республики Коми «О внесении изменений в Правила землепользования и застройки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«</w:t>
      </w:r>
      <w:r>
        <w:rPr>
          <w:rFonts w:ascii="Times New Roman" w:hAnsi="Times New Roman" w:cs="Times New Roman"/>
          <w:sz w:val="24"/>
          <w:szCs w:val="24"/>
          <w:lang w:val="ru-RU" w:eastAsia="en-US"/>
        </w:rPr>
        <w:t>Лэзым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</w:rPr>
        <w:t>Сыктывдинск</w:t>
      </w:r>
      <w:r>
        <w:rPr>
          <w:rFonts w:ascii="Times New Roman" w:hAnsi="Times New Roman"/>
          <w:sz w:val="24"/>
          <w:lang w:val="ru-RU"/>
        </w:rPr>
        <w:t>ого</w:t>
      </w:r>
      <w:r>
        <w:rPr>
          <w:rFonts w:hint="default" w:ascii="Times New Roman" w:hAnsi="Times New Roman"/>
          <w:sz w:val="24"/>
          <w:lang w:val="ru-RU"/>
        </w:rPr>
        <w:t xml:space="preserve"> района</w:t>
      </w:r>
      <w:r>
        <w:rPr>
          <w:rFonts w:ascii="Times New Roman" w:hAnsi="Times New Roman"/>
          <w:sz w:val="24"/>
        </w:rPr>
        <w:t xml:space="preserve"> Республики Коми</w:t>
      </w:r>
      <w:r>
        <w:rPr>
          <w:rFonts w:hint="default" w:ascii="Times New Roman" w:hAnsi="Times New Roman"/>
          <w:sz w:val="24"/>
          <w:lang w:val="ru-RU"/>
        </w:rPr>
        <w:t>»</w:t>
      </w:r>
      <w:r>
        <w:rPr>
          <w:rFonts w:ascii="Times New Roman" w:hAnsi="Times New Roman" w:eastAsia="Calibri" w:cs="Times New Roman"/>
          <w:sz w:val="24"/>
          <w:szCs w:val="24"/>
        </w:rPr>
        <w:t xml:space="preserve"> (далее — Проект) и не позднее, чем за 7 дней до дня размещения на официальном сайте администрации муниципального района «Сыктывдинский», </w:t>
      </w:r>
      <w:r>
        <w:rPr>
          <w:rFonts w:ascii="Times New Roman" w:hAnsi="Times New Roman" w:eastAsia="Calibri" w:cs="Times New Roman"/>
          <w:sz w:val="24"/>
          <w:szCs w:val="24"/>
          <w:lang w:val="ru-RU"/>
        </w:rPr>
        <w:t>Информационном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 xml:space="preserve"> вестнике Совета и администрации муниципального района «Сыктывдинский»</w:t>
      </w:r>
      <w:r>
        <w:rPr>
          <w:rFonts w:ascii="Times New Roman" w:hAnsi="Times New Roman" w:eastAsia="Calibri" w:cs="Times New Roman"/>
          <w:sz w:val="24"/>
          <w:szCs w:val="24"/>
        </w:rPr>
        <w:t>.</w:t>
      </w:r>
    </w:p>
    <w:p>
      <w:pPr>
        <w:numPr>
          <w:ilvl w:val="0"/>
          <w:numId w:val="3"/>
        </w:numPr>
        <w:tabs>
          <w:tab w:val="left" w:pos="119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Проект и информационный материал к Проекту размещается на сайте администрации муниципального района </w:t>
      </w:r>
      <w:r>
        <w:rPr>
          <w:rStyle w:val="13"/>
          <w:rFonts w:ascii="Times New Roman" w:hAnsi="Times New Roman" w:eastAsia="Calibri" w:cs="Times New Roman"/>
          <w:color w:val="00000A"/>
          <w:sz w:val="24"/>
          <w:szCs w:val="24"/>
        </w:rPr>
        <w:t>https://syktyvdin.gosuslugi.ru/</w:t>
      </w:r>
      <w:r>
        <w:rPr>
          <w:rFonts w:ascii="Times New Roman" w:hAnsi="Times New Roman" w:eastAsia="Calibri" w:cs="Times New Roman"/>
          <w:sz w:val="24"/>
          <w:szCs w:val="24"/>
        </w:rPr>
        <w:t xml:space="preserve"> по вкладкам: Главная -  Деятельность-Направления-деятельности-Земельные вопросы-Публичные слушания- Извещения По проектам правил землепользования и застройки, проектам планировки территорий и проектам межевания территорий, проектам правил благоустройства территорий.</w:t>
      </w:r>
    </w:p>
    <w:p>
      <w:pPr>
        <w:numPr>
          <w:ilvl w:val="0"/>
          <w:numId w:val="3"/>
        </w:numPr>
        <w:tabs>
          <w:tab w:val="left" w:pos="119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Заинтересованные граждане имеют право с момента опубликования решения и до 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>17 мая</w:t>
      </w:r>
      <w:r>
        <w:rPr>
          <w:rFonts w:ascii="Times New Roman" w:hAnsi="Times New Roman" w:eastAsia="Calibri" w:cs="Times New Roman"/>
          <w:color w:val="C9211E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>2024 года в произвольной письменной форме, путем обращения граждан, в том числе посредством почтовой связи вносить в администрацию муниципального района «Сыктывдинский» по адресу: с. Выльгорт, ул. Д. Каликовой, 62, кабинет № 10, или в электронной форме по адресу: https://syktyvdin.gosuslugi.ru/ через «Интернет – приемную» свои предложения и(или) замечания в отношении публичных слушаний по Проекту.</w:t>
      </w:r>
    </w:p>
    <w:p>
      <w:pPr>
        <w:numPr>
          <w:ilvl w:val="0"/>
          <w:numId w:val="4"/>
        </w:numPr>
        <w:tabs>
          <w:tab w:val="left" w:pos="1190"/>
          <w:tab w:val="clear" w:pos="72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Заинтересованные граждане имеют право в устной или письменной форме в ходе проведения публичных слушаний 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>16 мая</w:t>
      </w:r>
      <w:r>
        <w:rPr>
          <w:rFonts w:ascii="Times New Roman" w:hAnsi="Times New Roman" w:eastAsia="Calibri" w:cs="Times New Roman"/>
          <w:color w:val="C9211E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2024 года вносить предложения и замечания, касающиеся Проекта. </w:t>
      </w:r>
    </w:p>
    <w:p>
      <w:pPr>
        <w:numPr>
          <w:ilvl w:val="0"/>
          <w:numId w:val="4"/>
        </w:numPr>
        <w:tabs>
          <w:tab w:val="left" w:pos="1190"/>
          <w:tab w:val="clear" w:pos="72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С 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>17 мая</w:t>
      </w:r>
      <w:r>
        <w:rPr>
          <w:rFonts w:ascii="Times New Roman" w:hAnsi="Times New Roman" w:eastAsia="Calibri" w:cs="Times New Roman"/>
          <w:color w:val="C9211E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2024 по 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>18 мая</w:t>
      </w:r>
      <w:r>
        <w:rPr>
          <w:rFonts w:ascii="Times New Roman" w:hAnsi="Times New Roman" w:eastAsia="Calibri" w:cs="Times New Roman"/>
          <w:color w:val="C9211E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>2024 года заинтересованные граждане, участники публичных слушаний, могут вносить дополнительные предложения и (или) замечания, или заявления о снятии своих рекомендаций по вопросу, вынесенному на публичные слушания, в произвольной письменной форме, путем обращения граждан, в том числе посредством почтовой связи, в администрацию муниципального района «Сыктывдинский» по адресу: с. Выльгорт, ул. Д. Каликовой, 62, кабинет № 10, или в электронной форме по адресу:</w:t>
      </w:r>
      <w:r>
        <w:fldChar w:fldCharType="begin"/>
      </w:r>
      <w:r>
        <w:instrText xml:space="preserve"> HYPERLINK "https://syktyvdin.gosuslugi.ru/" \h </w:instrText>
      </w:r>
      <w:r>
        <w:fldChar w:fldCharType="separate"/>
      </w:r>
      <w:r>
        <w:rPr>
          <w:rFonts w:ascii="Times New Roman" w:hAnsi="Times New Roman" w:cs="Times New Roman"/>
          <w:sz w:val="24"/>
          <w:szCs w:val="24"/>
        </w:rPr>
        <w:t>https://syktyvdin.gosuslugi.ru/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Calibri" w:cs="Times New Roman"/>
          <w:sz w:val="24"/>
          <w:szCs w:val="24"/>
        </w:rPr>
        <w:t xml:space="preserve"> через «интернет-приемную».</w:t>
      </w:r>
    </w:p>
    <w:p>
      <w:pPr>
        <w:numPr>
          <w:ilvl w:val="0"/>
          <w:numId w:val="4"/>
        </w:numPr>
        <w:tabs>
          <w:tab w:val="left" w:pos="1190"/>
          <w:tab w:val="clear" w:pos="72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Заинтересованные граждане, участники публичных слушаний по Проекту имеют право с момента опубликования решения и до 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>18 мая</w:t>
      </w:r>
      <w:r>
        <w:rPr>
          <w:rFonts w:ascii="Times New Roman" w:hAnsi="Times New Roman" w:eastAsia="Calibri" w:cs="Times New Roman"/>
          <w:color w:val="C9211E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>2024 года вносить замечания и (или) предложения посредством записи в книге (журнале) учета посетителей экспозиции проекта, подлежащего рассмотрению на публичных слушаниях, который должен быть прошит и пронумерован и находится в здании администрации муниципального района Сыктывдинский (по адресу: с. Выльгорт, ул. Домны Каликовой, д. 62), в 11 кабинете, в течение рабочего времени (понедельник – четверг с 8:45 до 17:15, пятница с 8:45 до 15:45, перерыв на обед с 13:00 – 14:00 часов).</w:t>
      </w:r>
    </w:p>
    <w:p>
      <w:pPr>
        <w:numPr>
          <w:ilvl w:val="0"/>
          <w:numId w:val="4"/>
        </w:numPr>
        <w:tabs>
          <w:tab w:val="left" w:pos="1190"/>
          <w:tab w:val="clear" w:pos="72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Книга (журнал) учета посетителей экспозиции проекта, подлежащего рассмотрению на публичных слушаниях ведется и хранится у Организатора, подлежит учету и хранению в составе материалов публичных слушаний.</w:t>
      </w:r>
    </w:p>
    <w:p>
      <w:pPr>
        <w:numPr>
          <w:ilvl w:val="0"/>
          <w:numId w:val="4"/>
        </w:numPr>
        <w:tabs>
          <w:tab w:val="left" w:pos="1190"/>
          <w:tab w:val="clear" w:pos="72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С экспозицией Проекта можно ознакомиться со дня опубликования решения и до 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>18 мая</w:t>
      </w:r>
      <w:r>
        <w:rPr>
          <w:rFonts w:ascii="Times New Roman" w:hAnsi="Times New Roman" w:eastAsia="Calibri" w:cs="Times New Roman"/>
          <w:color w:val="C9211E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>2024 года в здании администрации муниципального района Сыктывдинский (по адресу: с. Выльгорт, ул. Домны Каликовой, д. 62) в 11 кабинете, в течение рабочего времени (понедельник – четверг с 8:45 до 17:15, пятница с 8:45 до 15:45, перерыв на обед с 13:00 – 14:00 часов).</w:t>
      </w:r>
    </w:p>
    <w:p>
      <w:pPr>
        <w:numPr>
          <w:ilvl w:val="0"/>
          <w:numId w:val="4"/>
        </w:numPr>
        <w:tabs>
          <w:tab w:val="left" w:pos="1190"/>
          <w:tab w:val="clear" w:pos="72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В ходе работы экспозиции проекта, подлежащего рассмотрению на публичных слушаниях, Организатором проводится консультирование посетителей экспозиции, распространение информационных материалов, демонстрация информационных материалов о Проекте.</w:t>
      </w:r>
    </w:p>
    <w:p>
      <w:pPr>
        <w:numPr>
          <w:ilvl w:val="0"/>
          <w:numId w:val="4"/>
        </w:numPr>
        <w:tabs>
          <w:tab w:val="left" w:pos="1190"/>
          <w:tab w:val="clear" w:pos="72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Консультирование посетителей экспозиции Проекта осуществляется в здании администрации муниципального района «Сыктывдинский» (по адресу: с. Выльгорт, ул. Домны Каликовой, д. 62) в 11 кабинете, в течение рабочего времени (понедельник – четверг с 8:45 до 17:15, пятница с 8:45 до 15:45, перерыв на обед с 13:00 – 14:00 часов), непосредственно при личном обращении к специалисту управления капитального строительства администрации муниципального района «Сыктывдинский», осуществляющему консультирование.</w:t>
      </w:r>
    </w:p>
    <w:p>
      <w:pPr>
        <w:numPr>
          <w:ilvl w:val="0"/>
          <w:numId w:val="4"/>
        </w:numPr>
        <w:tabs>
          <w:tab w:val="left" w:pos="1190"/>
          <w:tab w:val="clear" w:pos="72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Протокол</w:t>
      </w:r>
      <w:bookmarkStart w:id="5" w:name="_Hlk299826571"/>
      <w:r>
        <w:rPr>
          <w:rFonts w:ascii="Times New Roman" w:hAnsi="Times New Roman" w:eastAsia="Calibri" w:cs="Times New Roman"/>
          <w:sz w:val="24"/>
          <w:szCs w:val="24"/>
        </w:rPr>
        <w:t xml:space="preserve"> публичных слушаний оформляется по форме согласно приложению 1 к настоящему Порядку</w:t>
      </w:r>
      <w:bookmarkEnd w:id="5"/>
      <w:r>
        <w:rPr>
          <w:rFonts w:ascii="Times New Roman" w:hAnsi="Times New Roman" w:eastAsia="Calibri" w:cs="Times New Roman"/>
          <w:sz w:val="24"/>
          <w:szCs w:val="24"/>
        </w:rPr>
        <w:t>.</w:t>
      </w:r>
    </w:p>
    <w:p>
      <w:pPr>
        <w:numPr>
          <w:ilvl w:val="0"/>
          <w:numId w:val="4"/>
        </w:numPr>
        <w:tabs>
          <w:tab w:val="left" w:pos="1190"/>
          <w:tab w:val="clear" w:pos="72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На основании протокола публичных слушаний Организатор осуществляет подготовку заключения о результатах публичных слушаний по форме, согласно приложению 2 к настоящему Порядку.</w:t>
      </w:r>
    </w:p>
    <w:p>
      <w:pPr>
        <w:numPr>
          <w:ilvl w:val="0"/>
          <w:numId w:val="4"/>
        </w:numPr>
        <w:tabs>
          <w:tab w:val="left" w:pos="1190"/>
          <w:tab w:val="clear" w:pos="72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bookmarkStart w:id="6" w:name="_Hlk30156956"/>
      <w:bookmarkEnd w:id="6"/>
      <w:r>
        <w:rPr>
          <w:rFonts w:ascii="Times New Roman" w:hAnsi="Times New Roman" w:eastAsia="Calibri" w:cs="Times New Roman"/>
          <w:sz w:val="24"/>
          <w:szCs w:val="24"/>
        </w:rPr>
        <w:t>Заключение о результатах публичных слушаний подлежит опубликованию на официальном сайте администрации муниципального образования муниципального района «Сыктывдинский», а также в газете «Наша жизнь» не позднее 3 месяцев с даты опубликования извещения о начале публичных слушаний.</w:t>
      </w:r>
    </w:p>
    <w:p>
      <w:pPr>
        <w:numPr>
          <w:ilvl w:val="0"/>
          <w:numId w:val="4"/>
        </w:numPr>
        <w:tabs>
          <w:tab w:val="left" w:pos="1190"/>
          <w:tab w:val="clear" w:pos="72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</w:p>
    <w:p>
      <w:pPr>
        <w:numPr>
          <w:ilvl w:val="0"/>
          <w:numId w:val="4"/>
        </w:numPr>
        <w:tabs>
          <w:tab w:val="left" w:pos="1190"/>
          <w:tab w:val="clear" w:pos="72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>
      <w:pPr>
        <w:numPr>
          <w:ilvl w:val="0"/>
          <w:numId w:val="4"/>
        </w:numPr>
        <w:tabs>
          <w:tab w:val="left" w:pos="1190"/>
          <w:tab w:val="clear" w:pos="72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Обработка персональных данных участников общественных обсуждений или публичных слушаний осуществляется с учетом требований, установленных Федеральным законом от 27 июля 2006 года № 152-ФЗ «О персональных данных».</w:t>
      </w:r>
    </w:p>
    <w:p>
      <w:pPr>
        <w:numPr>
          <w:ilvl w:val="0"/>
          <w:numId w:val="4"/>
        </w:numPr>
        <w:tabs>
          <w:tab w:val="left" w:pos="1190"/>
          <w:tab w:val="clear" w:pos="72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bCs/>
          <w:sz w:val="24"/>
          <w:szCs w:val="24"/>
          <w:lang w:eastAsia="en-US"/>
        </w:rPr>
        <w:t>В случае выявления факта представления участником публичных слушаний недостоверных сведений внесенные предложения и замечания не рассматриваются.</w:t>
      </w:r>
    </w:p>
    <w:p>
      <w:pPr>
        <w:spacing w:after="0" w:line="240" w:lineRule="auto"/>
        <w:ind w:left="4536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</w:p>
    <w:p>
      <w:pPr>
        <w:spacing w:after="0" w:line="240" w:lineRule="auto"/>
        <w:ind w:left="4536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</w:p>
    <w:p>
      <w:pPr>
        <w:spacing w:after="0" w:line="240" w:lineRule="auto"/>
        <w:ind w:left="4536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</w:p>
    <w:p>
      <w:pPr>
        <w:spacing w:after="0" w:line="240" w:lineRule="auto"/>
        <w:ind w:left="4536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</w:p>
    <w:p>
      <w:pPr>
        <w:spacing w:after="0" w:line="240" w:lineRule="auto"/>
        <w:ind w:left="3402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bookmarkStart w:id="7" w:name="_Hlk85552030"/>
      <w:r>
        <w:rPr>
          <w:rFonts w:ascii="Times New Roman" w:hAnsi="Times New Roman" w:eastAsia="Calibri" w:cs="Times New Roman"/>
          <w:bCs/>
          <w:sz w:val="24"/>
          <w:szCs w:val="24"/>
          <w:lang w:eastAsia="en-US"/>
        </w:rPr>
        <w:t>Приложение 1 к Порядку и срокам проведения публичных слушаний, порядку, срокам и форме внесения участниками публичных слушаний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End w:id="7"/>
      <w:r>
        <w:rPr>
          <w:rFonts w:ascii="Times New Roman" w:hAnsi="Times New Roman" w:eastAsia="Calibri" w:cs="Times New Roman"/>
          <w:bCs/>
          <w:sz w:val="24"/>
          <w:szCs w:val="24"/>
          <w:lang w:eastAsia="en-US"/>
        </w:rPr>
        <w:t xml:space="preserve">к решению Совета муниципального района «Сыктывдинский» Республики Коми </w:t>
      </w:r>
      <w:r>
        <w:rPr>
          <w:rFonts w:hint="default" w:ascii="Times New Roman" w:hAnsi="Times New Roman" w:eastAsia="Calibri" w:cs="Times New Roman"/>
          <w:bCs/>
          <w:sz w:val="24"/>
          <w:szCs w:val="24"/>
          <w:lang w:val="ru-RU" w:eastAsia="en-US"/>
        </w:rPr>
        <w:t>«</w:t>
      </w:r>
      <w:r>
        <w:rPr>
          <w:rFonts w:hint="default" w:ascii="Times New Roman" w:hAnsi="Times New Roman" w:eastAsia="Calibri"/>
          <w:bCs/>
          <w:sz w:val="24"/>
          <w:szCs w:val="24"/>
          <w:lang w:eastAsia="en-US"/>
        </w:rPr>
        <w:t xml:space="preserve">О назначении проведения публичных слушаний по рассмотрению проекта решения Совета муниципального района «Сыктывдинский» Республики Коми </w:t>
      </w:r>
      <w:r>
        <w:rPr>
          <w:rFonts w:ascii="Times New Roman" w:hAnsi="Times New Roman" w:cs="Times New Roman"/>
          <w:sz w:val="24"/>
          <w:szCs w:val="24"/>
        </w:rPr>
        <w:t xml:space="preserve">«О внесении изменений в Правила землепользования и застройки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«</w:t>
      </w:r>
      <w:r>
        <w:rPr>
          <w:rFonts w:ascii="Times New Roman" w:hAnsi="Times New Roman" w:cs="Times New Roman"/>
          <w:sz w:val="24"/>
          <w:szCs w:val="24"/>
          <w:lang w:val="ru-RU" w:eastAsia="en-US"/>
        </w:rPr>
        <w:t>Лэзым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</w:rPr>
        <w:t>Сыктывдинск</w:t>
      </w:r>
      <w:r>
        <w:rPr>
          <w:rFonts w:ascii="Times New Roman" w:hAnsi="Times New Roman"/>
          <w:sz w:val="24"/>
          <w:lang w:val="ru-RU"/>
        </w:rPr>
        <w:t>ого</w:t>
      </w:r>
      <w:r>
        <w:rPr>
          <w:rFonts w:hint="default" w:ascii="Times New Roman" w:hAnsi="Times New Roman"/>
          <w:sz w:val="24"/>
          <w:lang w:val="ru-RU"/>
        </w:rPr>
        <w:t xml:space="preserve"> района</w:t>
      </w:r>
      <w:r>
        <w:rPr>
          <w:rFonts w:ascii="Times New Roman" w:hAnsi="Times New Roman"/>
          <w:sz w:val="24"/>
        </w:rPr>
        <w:t xml:space="preserve"> Республики Коми</w:t>
      </w:r>
      <w:r>
        <w:rPr>
          <w:rFonts w:hint="default" w:ascii="Times New Roman" w:hAnsi="Times New Roman"/>
          <w:sz w:val="24"/>
          <w:lang w:val="ru-RU"/>
        </w:rPr>
        <w:t>»</w:t>
      </w:r>
    </w:p>
    <w:p>
      <w:pPr>
        <w:spacing w:after="0" w:line="24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Форма протокола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публичных слушаний 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                                  дата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Место: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Время: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Публичные слушания проводятся на территории Сыктывдинского района.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Инициатор проведения публичных слушаний: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Организатор публичных слушаний: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Повестка публичных слушаний: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Сроки принятия предложений и замечаний участников публичных слушаний: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Состав комиссии по организации и проведению публичных слушаний по Проекту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Общее количество участников публичных слушаний: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Список лиц, участвующих в публичных слушаниях, по результатам регистрации участников публичных слушаний;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Оформленные в установленном законом порядке доверенности для представителей лиц, участвующих в публичных слушаниях;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Список заинтересованных лиц, участвующих в публичных слушаниях;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Список приглашенных лиц, консультантов, экспертов, представителей администрации муниципального района "Сыктывдинский", участвующих в публичных слушаниях;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Список докладчиков (содокладчиков) по публичным слушаниям;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Список лиц, выступающих на публичных слушаниях;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Список лиц, участвующих в прениях;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Основные положения выступлений по вопросу проведения публичных слушаний;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Предложения и замечаниях участников публичных слушаний, постоянно проживающих на территории муниципального района «Сыктывдинский»: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Предложения и замечания иных участников публичных слушаний: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Решение, принятое на публичных слушаниях: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Рекомендации и замечания, высказанные и принятые на публичных слушаниях: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Иное: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Председатель Комиссии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                                  ______________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Секретарь Комиссии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                                  ______________</w:t>
      </w:r>
    </w:p>
    <w:p>
      <w:pPr>
        <w:spacing w:line="240" w:lineRule="auto"/>
        <w:ind w:left="5954"/>
        <w:contextualSpacing/>
        <w:jc w:val="both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</w:p>
    <w:p>
      <w:pPr>
        <w:spacing w:line="240" w:lineRule="auto"/>
        <w:ind w:left="5954"/>
        <w:contextualSpacing/>
        <w:jc w:val="both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</w:p>
    <w:p>
      <w:pPr>
        <w:spacing w:line="240" w:lineRule="auto"/>
        <w:ind w:left="5954"/>
        <w:contextualSpacing/>
        <w:jc w:val="both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</w:p>
    <w:p>
      <w:pPr>
        <w:spacing w:line="240" w:lineRule="auto"/>
        <w:ind w:left="5954"/>
        <w:contextualSpacing/>
        <w:jc w:val="both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</w:p>
    <w:p>
      <w:pPr>
        <w:spacing w:line="240" w:lineRule="auto"/>
        <w:ind w:left="5954"/>
        <w:contextualSpacing/>
        <w:jc w:val="both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</w:p>
    <w:p>
      <w:pPr>
        <w:spacing w:line="240" w:lineRule="auto"/>
        <w:ind w:left="5954"/>
        <w:contextualSpacing/>
        <w:jc w:val="both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</w:p>
    <w:p>
      <w:pPr>
        <w:spacing w:line="240" w:lineRule="auto"/>
        <w:ind w:left="5954"/>
        <w:contextualSpacing/>
        <w:jc w:val="both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</w:p>
    <w:p>
      <w:pPr>
        <w:spacing w:line="240" w:lineRule="auto"/>
        <w:ind w:left="3402"/>
        <w:contextualSpacing/>
        <w:jc w:val="both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</w:p>
    <w:p>
      <w:pPr>
        <w:spacing w:after="0" w:line="240" w:lineRule="auto"/>
        <w:ind w:left="3402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bookmarkStart w:id="8" w:name="_Hlk855520301"/>
      <w:r>
        <w:rPr>
          <w:rFonts w:ascii="Times New Roman" w:hAnsi="Times New Roman" w:eastAsia="Calibri" w:cs="Times New Roman"/>
          <w:bCs/>
          <w:sz w:val="24"/>
          <w:szCs w:val="24"/>
          <w:lang w:eastAsia="en-US"/>
        </w:rPr>
        <w:t xml:space="preserve">Приложение 2 к Порядку и срокам проведения публичных слушаний, порядку, срокам и форме внесения участниками публичных слушаний </w:t>
      </w:r>
      <w:bookmarkEnd w:id="8"/>
      <w:r>
        <w:rPr>
          <w:rFonts w:ascii="Times New Roman" w:hAnsi="Times New Roman" w:eastAsia="Calibri" w:cs="Times New Roman"/>
          <w:bCs/>
          <w:sz w:val="24"/>
          <w:szCs w:val="24"/>
          <w:lang w:eastAsia="en-US"/>
        </w:rPr>
        <w:t xml:space="preserve">к решению Совет муниципального района «Сыктывдинский» Республики Коми </w:t>
      </w:r>
      <w:r>
        <w:rPr>
          <w:rFonts w:hint="default" w:ascii="Times New Roman" w:hAnsi="Times New Roman" w:eastAsia="Calibri" w:cs="Times New Roman"/>
          <w:bCs/>
          <w:sz w:val="24"/>
          <w:szCs w:val="24"/>
          <w:lang w:val="ru-RU" w:eastAsia="en-US"/>
        </w:rPr>
        <w:t>«</w:t>
      </w:r>
      <w:r>
        <w:rPr>
          <w:rFonts w:hint="default" w:ascii="Times New Roman" w:hAnsi="Times New Roman" w:eastAsia="Calibri"/>
          <w:bCs/>
          <w:sz w:val="24"/>
          <w:szCs w:val="24"/>
          <w:lang w:eastAsia="en-US"/>
        </w:rPr>
        <w:t xml:space="preserve">О назначении проведения публичных слушаний по рассмотрению проекта решения Совета муниципального района «Сыктывдинский» Республики Коми </w:t>
      </w:r>
      <w:r>
        <w:rPr>
          <w:rFonts w:ascii="Times New Roman" w:hAnsi="Times New Roman" w:cs="Times New Roman"/>
          <w:sz w:val="24"/>
          <w:szCs w:val="24"/>
        </w:rPr>
        <w:t xml:space="preserve">«О внесении изменений в Правила землепользования и застройки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«</w:t>
      </w:r>
      <w:r>
        <w:rPr>
          <w:rFonts w:ascii="Times New Roman" w:hAnsi="Times New Roman" w:cs="Times New Roman"/>
          <w:sz w:val="24"/>
          <w:szCs w:val="24"/>
          <w:lang w:val="ru-RU" w:eastAsia="en-US"/>
        </w:rPr>
        <w:t>Лэзым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</w:rPr>
        <w:t>Сыктывдинск</w:t>
      </w:r>
      <w:r>
        <w:rPr>
          <w:rFonts w:ascii="Times New Roman" w:hAnsi="Times New Roman"/>
          <w:sz w:val="24"/>
          <w:lang w:val="ru-RU"/>
        </w:rPr>
        <w:t>ого</w:t>
      </w:r>
      <w:r>
        <w:rPr>
          <w:rFonts w:hint="default" w:ascii="Times New Roman" w:hAnsi="Times New Roman"/>
          <w:sz w:val="24"/>
          <w:lang w:val="ru-RU"/>
        </w:rPr>
        <w:t xml:space="preserve"> района</w:t>
      </w:r>
      <w:r>
        <w:rPr>
          <w:rFonts w:ascii="Times New Roman" w:hAnsi="Times New Roman"/>
          <w:sz w:val="24"/>
        </w:rPr>
        <w:t xml:space="preserve"> Республики Коми</w:t>
      </w:r>
      <w:r>
        <w:rPr>
          <w:rFonts w:hint="default" w:ascii="Times New Roman" w:hAnsi="Times New Roman"/>
          <w:sz w:val="24"/>
          <w:lang w:val="ru-RU"/>
        </w:rPr>
        <w:t>»</w:t>
      </w:r>
    </w:p>
    <w:p>
      <w:pPr>
        <w:spacing w:line="240" w:lineRule="auto"/>
        <w:ind w:left="3402"/>
        <w:contextualSpacing/>
        <w:jc w:val="both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</w:p>
    <w:p>
      <w:pPr>
        <w:spacing w:line="240" w:lineRule="auto"/>
        <w:ind w:left="-284" w:firstLine="56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Форма заключения по результатам проведения публичных слушаний</w:t>
      </w:r>
    </w:p>
    <w:p>
      <w:pPr>
        <w:spacing w:line="240" w:lineRule="auto"/>
        <w:ind w:left="-284" w:firstLine="56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ind w:left="-284" w:firstLine="56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___________</w:t>
      </w:r>
      <w:r>
        <w:rPr>
          <w:rFonts w:ascii="Times New Roman" w:hAnsi="Times New Roman" w:cs="Times New Roman"/>
          <w:sz w:val="24"/>
          <w:szCs w:val="24"/>
        </w:rPr>
        <w:t xml:space="preserve"> 2024 года</w:t>
      </w:r>
    </w:p>
    <w:p>
      <w:pPr>
        <w:spacing w:line="240" w:lineRule="auto"/>
        <w:ind w:left="-284" w:firstLine="56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widowControl w:val="0"/>
        <w:suppressAutoHyphens w:val="0"/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 xml:space="preserve">Комиссия по землепользованию и застройке администрации муниципального района «Сыктывдинский» Республики Коми, в соответствии с </w:t>
      </w:r>
      <w:r>
        <w:rPr>
          <w:rFonts w:ascii="Times New Roman" w:hAnsi="Times New Roman" w:cs="Times New Roman"/>
          <w:color w:val="202124"/>
          <w:spacing w:val="2"/>
          <w:sz w:val="24"/>
          <w:szCs w:val="24"/>
          <w:highlight w:val="white"/>
          <w:lang w:bidi="en-US"/>
        </w:rPr>
        <w:t>ч. 4 ст. 33 Градостроительного Кодекса РФ,</w:t>
      </w:r>
      <w:r>
        <w:rPr>
          <w:rFonts w:ascii="Times New Roman" w:hAnsi="Times New Roman" w:cs="Times New Roman"/>
          <w:sz w:val="24"/>
          <w:szCs w:val="24"/>
          <w:lang w:bidi="en-US"/>
        </w:rPr>
        <w:t xml:space="preserve"> сообщает следующее.</w:t>
      </w:r>
    </w:p>
    <w:p>
      <w:pPr>
        <w:widowControl w:val="0"/>
        <w:suppressAutoHyphens w:val="0"/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 xml:space="preserve">Количество участников публичных слушаний </w:t>
      </w:r>
      <w:r>
        <w:rPr>
          <w:rFonts w:ascii="Times New Roman" w:hAnsi="Times New Roman" w:cs="Times New Roman"/>
          <w:color w:val="000000"/>
          <w:sz w:val="24"/>
          <w:szCs w:val="24"/>
          <w:lang w:bidi="en-US"/>
        </w:rPr>
        <w:t>___</w:t>
      </w:r>
      <w:r>
        <w:rPr>
          <w:rFonts w:ascii="Times New Roman" w:hAnsi="Times New Roman" w:cs="Times New Roman"/>
          <w:sz w:val="24"/>
          <w:szCs w:val="24"/>
          <w:lang w:bidi="en-US"/>
        </w:rPr>
        <w:t xml:space="preserve"> (граждане,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строительства), иные лица — </w:t>
      </w:r>
      <w:r>
        <w:rPr>
          <w:rFonts w:ascii="Times New Roman" w:hAnsi="Times New Roman" w:cs="Times New Roman"/>
          <w:color w:val="000000"/>
          <w:sz w:val="24"/>
          <w:szCs w:val="24"/>
          <w:lang w:bidi="en-US"/>
        </w:rPr>
        <w:t>___</w:t>
      </w:r>
      <w:r>
        <w:rPr>
          <w:rFonts w:ascii="Times New Roman" w:hAnsi="Times New Roman" w:cs="Times New Roman"/>
          <w:sz w:val="24"/>
          <w:szCs w:val="24"/>
          <w:lang w:bidi="en-US"/>
        </w:rPr>
        <w:t>.</w:t>
      </w:r>
    </w:p>
    <w:p>
      <w:pPr>
        <w:widowControl w:val="0"/>
        <w:suppressAutoHyphens w:val="0"/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 xml:space="preserve">Заключение подготовлено на основании протокола публичных слушаний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от____________</w:t>
      </w:r>
      <w:r>
        <w:rPr>
          <w:rFonts w:ascii="Times New Roman" w:hAnsi="Times New Roman" w:cs="Times New Roman"/>
          <w:sz w:val="24"/>
          <w:szCs w:val="24"/>
          <w:lang w:bidi="en-US"/>
        </w:rPr>
        <w:t xml:space="preserve"> 2024 года.</w:t>
      </w:r>
    </w:p>
    <w:p>
      <w:pPr>
        <w:widowControl w:val="0"/>
        <w:suppressAutoHyphens w:val="0"/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>Предложения и замечания граждан и юридических лиц, являющихся участниками публичных слушаний, иных лиц и результат рассмотрения поступивших предложений и замечаний Комиссией по землепользованию и застройке: отсутствуют.</w:t>
      </w:r>
    </w:p>
    <w:tbl>
      <w:tblPr>
        <w:tblStyle w:val="4"/>
        <w:tblW w:w="9572" w:type="dxa"/>
        <w:tblInd w:w="62" w:type="dxa"/>
        <w:tblLayout w:type="fixed"/>
        <w:tblCellMar>
          <w:top w:w="0" w:type="dxa"/>
          <w:left w:w="83" w:type="dxa"/>
          <w:bottom w:w="0" w:type="dxa"/>
          <w:right w:w="108" w:type="dxa"/>
        </w:tblCellMar>
      </w:tblPr>
      <w:tblGrid>
        <w:gridCol w:w="620"/>
        <w:gridCol w:w="4246"/>
        <w:gridCol w:w="4706"/>
      </w:tblGrid>
      <w:tr>
        <w:tblPrEx>
          <w:tblCellMar>
            <w:top w:w="0" w:type="dxa"/>
            <w:left w:w="83" w:type="dxa"/>
            <w:bottom w:w="0" w:type="dxa"/>
            <w:right w:w="108" w:type="dxa"/>
          </w:tblCellMar>
        </w:tblPrEx>
        <w:tc>
          <w:tcPr>
            <w:tcW w:w="62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</w:tcPr>
          <w:p>
            <w:pPr>
              <w:widowControl w:val="0"/>
              <w:suppressAutoHyphens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№ п.п.</w:t>
            </w:r>
          </w:p>
        </w:tc>
        <w:tc>
          <w:tcPr>
            <w:tcW w:w="4246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</w:tcPr>
          <w:p>
            <w:pPr>
              <w:widowControl w:val="0"/>
              <w:suppressAutoHyphens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Содержание внесенных предложений и замечаний участников публичных слушаний</w:t>
            </w:r>
          </w:p>
        </w:tc>
        <w:tc>
          <w:tcPr>
            <w:tcW w:w="4706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</w:tcPr>
          <w:p>
            <w:pPr>
              <w:widowControl w:val="0"/>
              <w:suppressAutoHyphens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Комиссия по землепользованию и застройке администрации муниципального района «Сыктывдинский» Республики Коми</w:t>
            </w:r>
          </w:p>
        </w:tc>
      </w:tr>
      <w:tr>
        <w:tblPrEx>
          <w:tblCellMar>
            <w:top w:w="0" w:type="dxa"/>
            <w:left w:w="83" w:type="dxa"/>
            <w:bottom w:w="0" w:type="dxa"/>
            <w:right w:w="108" w:type="dxa"/>
          </w:tblCellMar>
        </w:tblPrEx>
        <w:tc>
          <w:tcPr>
            <w:tcW w:w="62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</w:tcPr>
          <w:p>
            <w:pPr>
              <w:widowControl w:val="0"/>
              <w:suppressAutoHyphens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46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</w:tcPr>
          <w:p>
            <w:pPr>
              <w:widowControl w:val="0"/>
              <w:suppressAutoHyphens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706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</w:tcPr>
          <w:p>
            <w:pPr>
              <w:widowControl w:val="0"/>
              <w:suppressAutoHyphens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</w:tbl>
    <w:p>
      <w:pPr>
        <w:widowControl w:val="0"/>
        <w:suppressAutoHyphens w:val="0"/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>Выводы Комиссии по землепользованию и застройке администрации муниципального района «Сыктывдинский» Республики Коми:</w:t>
      </w:r>
    </w:p>
    <w:p>
      <w:pPr>
        <w:pStyle w:val="10"/>
        <w:spacing w:line="240" w:lineRule="auto"/>
        <w:ind w:firstLine="851"/>
        <w:rPr>
          <w:rFonts w:ascii="Times New Roman" w:hAnsi="Times New Roman" w:cs="Times New Roman"/>
          <w:color w:val="000000"/>
          <w:sz w:val="24"/>
          <w:szCs w:val="24"/>
          <w:lang w:eastAsia="zh-CN" w:bidi="en-US"/>
        </w:rPr>
      </w:pPr>
    </w:p>
    <w:p>
      <w:pPr>
        <w:widowControl w:val="0"/>
        <w:suppressAutoHyphens w:val="0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>Председатель комиссии                                                                                     ______________</w:t>
      </w:r>
    </w:p>
    <w:p>
      <w:pPr>
        <w:widowControl w:val="0"/>
        <w:suppressAutoHyphens w:val="0"/>
        <w:jc w:val="both"/>
        <w:rPr>
          <w:rFonts w:ascii="Times New Roman" w:hAnsi="Times New Roman" w:eastAsia="Calibri" w:cs="Times New Roman"/>
          <w:sz w:val="24"/>
          <w:szCs w:val="24"/>
          <w:lang w:bidi="en-US"/>
        </w:rPr>
      </w:pPr>
      <w:r>
        <w:rPr>
          <w:rFonts w:ascii="Times New Roman" w:hAnsi="Times New Roman" w:eastAsia="Calibri" w:cs="Times New Roman"/>
          <w:sz w:val="24"/>
          <w:szCs w:val="24"/>
          <w:lang w:bidi="en-US"/>
        </w:rPr>
        <w:t>Секретарь комиссии                                                                                          _______________</w:t>
      </w:r>
    </w:p>
    <w:p>
      <w:pPr>
        <w:spacing w:before="0" w:after="0" w:line="240" w:lineRule="auto"/>
        <w:jc w:val="center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before="0" w:after="0" w:line="240" w:lineRule="auto"/>
        <w:jc w:val="center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before="0" w:after="0" w:line="240" w:lineRule="auto"/>
        <w:jc w:val="center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before="0" w:after="0" w:line="240" w:lineRule="auto"/>
        <w:jc w:val="center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before="0" w:after="0" w:line="240" w:lineRule="auto"/>
        <w:jc w:val="center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before="0" w:after="0" w:line="240" w:lineRule="auto"/>
        <w:jc w:val="center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before="0" w:after="0" w:line="240" w:lineRule="auto"/>
        <w:jc w:val="center"/>
        <w:rPr>
          <w:rFonts w:hint="default" w:ascii="Times New Roman" w:hAnsi="Times New Roman" w:cs="Times New Roman"/>
          <w:sz w:val="22"/>
          <w:szCs w:val="22"/>
        </w:rPr>
      </w:pPr>
    </w:p>
    <w:p>
      <w:pPr>
        <w:widowControl w:val="0"/>
        <w:suppressAutoHyphens w:val="0"/>
        <w:jc w:val="both"/>
        <w:rPr>
          <w:rFonts w:ascii="Times New Roman" w:hAnsi="Times New Roman" w:eastAsia="Calibri" w:cs="Times New Roman"/>
          <w:sz w:val="24"/>
          <w:szCs w:val="24"/>
          <w:lang w:bidi="en-US"/>
        </w:rPr>
      </w:pPr>
      <w:bookmarkStart w:id="9" w:name="_GoBack"/>
      <w:bookmarkEnd w:id="9"/>
    </w:p>
    <w:sectPr>
      <w:pgSz w:w="12240" w:h="15840"/>
      <w:pgMar w:top="845" w:right="851" w:bottom="695" w:left="1701" w:header="0" w:footer="0" w:gutter="0"/>
      <w:cols w:space="720" w:num="1"/>
      <w:formProt w:val="0"/>
      <w:docGrid w:linePitch="2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iberation Sans">
    <w:panose1 w:val="020B0604020202020204"/>
    <w:charset w:val="CC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NSimSun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37D2BD"/>
    <w:multiLevelType w:val="multilevel"/>
    <w:tmpl w:val="DE37D2BD"/>
    <w:lvl w:ilvl="0" w:tentative="0">
      <w:start w:val="1"/>
      <w:numFmt w:val="decimal"/>
      <w:suff w:val="space"/>
      <w:lvlText w:val="%1."/>
      <w:lvlJc w:val="left"/>
      <w:rPr>
        <w:rFonts w:hint="default" w:ascii="Times New Roman" w:hAnsi="Times New Roman" w:cs="Times New Roman"/>
        <w:sz w:val="24"/>
        <w:szCs w:val="24"/>
      </w:rPr>
    </w:lvl>
    <w:lvl w:ilvl="1" w:tentative="0">
      <w:start w:val="1"/>
      <w:numFmt w:val="decimal"/>
      <w:suff w:val="space"/>
      <w:lvlText w:val="%1.%2."/>
      <w:lvlJc w:val="left"/>
      <w:pPr>
        <w:ind w:left="0" w:leftChars="0" w:firstLine="0" w:firstLineChars="0"/>
      </w:pPr>
      <w:rPr>
        <w:rFonts w:hint="default" w:ascii="Times New Roman" w:hAnsi="Times New Roman" w:cs="Times New Roman"/>
        <w:sz w:val="24"/>
        <w:szCs w:val="24"/>
      </w:rPr>
    </w:lvl>
    <w:lvl w:ilvl="2" w:tentative="0">
      <w:start w:val="1"/>
      <w:numFmt w:val="decimal"/>
      <w:suff w:val="space"/>
      <w:lvlText w:val="%1.%2.%3.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.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.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.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.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.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."/>
      <w:lvlJc w:val="left"/>
      <w:pPr>
        <w:ind w:left="0" w:leftChars="0" w:firstLine="0" w:firstLineChars="0"/>
      </w:pPr>
      <w:rPr>
        <w:rFonts w:hint="default"/>
      </w:rPr>
    </w:lvl>
  </w:abstractNum>
  <w:abstractNum w:abstractNumId="1">
    <w:nsid w:val="37FF4F12"/>
    <w:multiLevelType w:val="multilevel"/>
    <w:tmpl w:val="37FF4F12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 w:tentative="0">
      <w:start w:val="1"/>
      <w:numFmt w:val="decimal"/>
      <w:suff w:val="space"/>
      <w:lvlText w:val="%1.%2."/>
      <w:lvlJc w:val="left"/>
      <w:pPr>
        <w:ind w:left="0" w:leftChars="0" w:firstLine="0" w:firstLineChars="0"/>
      </w:pPr>
      <w:rPr>
        <w:rFonts w:hint="default" w:ascii="Times New Roman" w:hAnsi="Times New Roman" w:cs="Times New Roman"/>
        <w:sz w:val="24"/>
        <w:szCs w:val="24"/>
      </w:rPr>
    </w:lvl>
    <w:lvl w:ilvl="2" w:tentative="0">
      <w:start w:val="1"/>
      <w:numFmt w:val="decimal"/>
      <w:suff w:val="space"/>
      <w:lvlText w:val="%1.%2.%3.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.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.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.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.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.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."/>
      <w:lvlJc w:val="left"/>
      <w:pPr>
        <w:ind w:left="0" w:leftChars="0" w:firstLine="0" w:firstLineChars="0"/>
      </w:pPr>
      <w:rPr>
        <w:rFonts w:hint="default"/>
      </w:rPr>
    </w:lvl>
  </w:abstractNum>
  <w:abstractNum w:abstractNumId="2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sz w:val="24"/>
        <w:szCs w:val="24"/>
      </w:rPr>
    </w:lvl>
  </w:abstractNum>
  <w:abstractNum w:abstractNumId="3">
    <w:nsid w:val="72626733"/>
    <w:multiLevelType w:val="multilevel"/>
    <w:tmpl w:val="7262673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/>
        <w:b w:val="0"/>
        <w:bCs/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sz w:val="24"/>
        <w:szCs w:val="24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20"/>
  <w:autoHyphenation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8F9"/>
    <w:rsid w:val="00090560"/>
    <w:rsid w:val="000F5F98"/>
    <w:rsid w:val="001640A7"/>
    <w:rsid w:val="001E5776"/>
    <w:rsid w:val="00264C58"/>
    <w:rsid w:val="00353ED2"/>
    <w:rsid w:val="003F28F3"/>
    <w:rsid w:val="004E46AA"/>
    <w:rsid w:val="005C6BDA"/>
    <w:rsid w:val="0064540D"/>
    <w:rsid w:val="00892C0C"/>
    <w:rsid w:val="00900381"/>
    <w:rsid w:val="009C5C0D"/>
    <w:rsid w:val="009D3C46"/>
    <w:rsid w:val="00B867C1"/>
    <w:rsid w:val="00DC6316"/>
    <w:rsid w:val="00DF6AF2"/>
    <w:rsid w:val="00F558F9"/>
    <w:rsid w:val="00F90A0E"/>
    <w:rsid w:val="191B4312"/>
    <w:rsid w:val="1DE954FA"/>
    <w:rsid w:val="2C49618B"/>
    <w:rsid w:val="2F9A65F9"/>
    <w:rsid w:val="31177610"/>
    <w:rsid w:val="36D441C0"/>
    <w:rsid w:val="3A2B59E6"/>
    <w:rsid w:val="540E61C2"/>
    <w:rsid w:val="587F1EDB"/>
    <w:rsid w:val="780024AF"/>
    <w:rsid w:val="7A87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qFormat="1" w:unhideWhenUsed="0" w:uiPriority="0" w:semiHidden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uppressAutoHyphens/>
      <w:spacing w:after="200" w:line="276" w:lineRule="auto"/>
    </w:pPr>
    <w:rPr>
      <w:rFonts w:ascii="Calibri" w:hAnsi="Calibri" w:eastAsiaTheme="minorEastAsia" w:cstheme="minorBidi"/>
      <w:color w:val="00000A"/>
      <w:sz w:val="22"/>
      <w:szCs w:val="22"/>
      <w:lang w:val="ru-RU" w:eastAsia="ru-RU" w:bidi="ar-SA"/>
    </w:rPr>
  </w:style>
  <w:style w:type="paragraph" w:styleId="2">
    <w:name w:val="heading 1"/>
    <w:basedOn w:val="1"/>
    <w:qFormat/>
    <w:uiPriority w:val="0"/>
    <w:pPr>
      <w:keepNext/>
      <w:spacing w:after="0" w:line="240" w:lineRule="auto"/>
      <w:jc w:val="right"/>
      <w:outlineLvl w:val="0"/>
    </w:pPr>
    <w:rPr>
      <w:rFonts w:ascii="Times New Roman" w:hAnsi="Times New Roman" w:eastAsia="Times New Roman" w:cs="Times New Roman"/>
      <w:sz w:val="28"/>
      <w:szCs w:val="20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6">
    <w:name w:val="Body Text"/>
    <w:basedOn w:val="1"/>
    <w:autoRedefine/>
    <w:qFormat/>
    <w:uiPriority w:val="0"/>
    <w:pPr>
      <w:spacing w:after="140"/>
    </w:pPr>
  </w:style>
  <w:style w:type="paragraph" w:styleId="7">
    <w:name w:val="index heading"/>
    <w:basedOn w:val="1"/>
    <w:autoRedefine/>
    <w:qFormat/>
    <w:uiPriority w:val="0"/>
    <w:pPr>
      <w:suppressLineNumbers/>
    </w:pPr>
    <w:rPr>
      <w:rFonts w:cs="Arial"/>
    </w:rPr>
  </w:style>
  <w:style w:type="paragraph" w:styleId="8">
    <w:name w:val="Title"/>
    <w:basedOn w:val="1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9">
    <w:name w:val="List"/>
    <w:basedOn w:val="6"/>
    <w:qFormat/>
    <w:uiPriority w:val="0"/>
    <w:rPr>
      <w:rFonts w:cs="Arial"/>
    </w:rPr>
  </w:style>
  <w:style w:type="paragraph" w:styleId="10">
    <w:name w:val="Normal (Web)"/>
    <w:basedOn w:val="1"/>
    <w:qFormat/>
    <w:uiPriority w:val="0"/>
    <w:pPr>
      <w:suppressAutoHyphens w:val="0"/>
      <w:spacing w:before="100" w:after="0"/>
      <w:jc w:val="both"/>
    </w:pPr>
  </w:style>
  <w:style w:type="paragraph" w:styleId="11">
    <w:name w:val="Subtitle"/>
    <w:basedOn w:val="1"/>
    <w:qFormat/>
    <w:uiPriority w:val="0"/>
    <w:pPr>
      <w:spacing w:after="60" w:line="240" w:lineRule="auto"/>
      <w:jc w:val="center"/>
      <w:outlineLvl w:val="1"/>
    </w:pPr>
    <w:rPr>
      <w:rFonts w:ascii="Cambria" w:hAnsi="Cambria" w:eastAsia="Times New Roman" w:cs="Times New Roman"/>
      <w:sz w:val="24"/>
      <w:szCs w:val="24"/>
      <w:lang w:val="zh-CN" w:eastAsia="ar-SA"/>
    </w:rPr>
  </w:style>
  <w:style w:type="table" w:styleId="12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Интернет-ссылка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Неразрешенное упоминание1"/>
    <w:basedOn w:val="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Font Style18"/>
    <w:qFormat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16">
    <w:name w:val="Подзаголовок Знак"/>
    <w:basedOn w:val="3"/>
    <w:qFormat/>
    <w:uiPriority w:val="0"/>
    <w:rPr>
      <w:rFonts w:ascii="Cambria" w:hAnsi="Cambria" w:eastAsia="Times New Roman" w:cs="Times New Roman"/>
      <w:sz w:val="24"/>
      <w:szCs w:val="24"/>
      <w:lang w:val="zh-CN" w:eastAsia="ar-SA"/>
    </w:rPr>
  </w:style>
  <w:style w:type="character" w:customStyle="1" w:styleId="17">
    <w:name w:val="Символ нумерации"/>
    <w:qFormat/>
    <w:uiPriority w:val="0"/>
    <w:rPr>
      <w:rFonts w:ascii="Times New Roman" w:hAnsi="Times New Roman"/>
      <w:sz w:val="24"/>
      <w:szCs w:val="24"/>
    </w:rPr>
  </w:style>
  <w:style w:type="character" w:customStyle="1" w:styleId="18">
    <w:name w:val="Font Style42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9">
    <w:name w:val="Основной шрифт абзаца1"/>
    <w:autoRedefine/>
    <w:qFormat/>
    <w:uiPriority w:val="0"/>
  </w:style>
  <w:style w:type="paragraph" w:customStyle="1" w:styleId="20">
    <w:name w:val="Заголовок1"/>
    <w:basedOn w:val="1"/>
    <w:next w:val="6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21">
    <w:name w:val="Указатель1"/>
    <w:basedOn w:val="1"/>
    <w:qFormat/>
    <w:uiPriority w:val="0"/>
    <w:pPr>
      <w:suppressLineNumbers/>
    </w:pPr>
    <w:rPr>
      <w:rFonts w:cs="Arial"/>
    </w:rPr>
  </w:style>
  <w:style w:type="paragraph" w:styleId="22">
    <w:name w:val="List Paragraph"/>
    <w:basedOn w:val="1"/>
    <w:qFormat/>
    <w:uiPriority w:val="0"/>
    <w:pPr>
      <w:spacing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23">
    <w:name w:val="Содержимое врезки"/>
    <w:basedOn w:val="1"/>
    <w:qFormat/>
    <w:uiPriority w:val="0"/>
  </w:style>
  <w:style w:type="paragraph" w:customStyle="1" w:styleId="24">
    <w:name w:val="Обычный2"/>
    <w:qFormat/>
    <w:uiPriority w:val="0"/>
    <w:pPr>
      <w:suppressAutoHyphens/>
    </w:pPr>
    <w:rPr>
      <w:rFonts w:ascii="Times New Roman" w:hAnsi="Times New Roman" w:eastAsia="Arial" w:cs="Times New Roman"/>
      <w:color w:val="00000A"/>
      <w:sz w:val="22"/>
      <w:lang w:val="ru-RU" w:eastAsia="ru-RU" w:bidi="ar-SA"/>
    </w:rPr>
  </w:style>
  <w:style w:type="paragraph" w:customStyle="1" w:styleId="25">
    <w:name w:val="Standard"/>
    <w:autoRedefine/>
    <w:qFormat/>
    <w:uiPriority w:val="0"/>
    <w:pPr>
      <w:suppressAutoHyphens/>
      <w:spacing w:after="160"/>
    </w:pPr>
    <w:rPr>
      <w:rFonts w:eastAsia="Calibri" w:cs="Tahoma" w:asciiTheme="minorHAnsi" w:hAnsiTheme="minorHAnsi"/>
      <w:color w:val="00000A"/>
      <w:sz w:val="22"/>
      <w:szCs w:val="22"/>
      <w:lang w:val="ru-RU" w:eastAsia="en-US" w:bidi="ar-SA"/>
    </w:rPr>
  </w:style>
  <w:style w:type="paragraph" w:customStyle="1" w:styleId="26">
    <w:name w:val="Обычный21"/>
    <w:qFormat/>
    <w:uiPriority w:val="0"/>
    <w:pPr>
      <w:suppressAutoHyphens/>
    </w:pPr>
    <w:rPr>
      <w:rFonts w:ascii="Times New Roman" w:hAnsi="Times New Roman" w:eastAsia="NSimSun" w:cs="Arial"/>
      <w:color w:val="00000A"/>
      <w:sz w:val="22"/>
      <w:lang w:val="ru-RU" w:eastAsia="zh-CN" w:bidi="hi-I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2697</Words>
  <Characters>15373</Characters>
  <Lines>128</Lines>
  <Paragraphs>36</Paragraphs>
  <TotalTime>4</TotalTime>
  <ScaleCrop>false</ScaleCrop>
  <LinksUpToDate>false</LinksUpToDate>
  <CharactersWithSpaces>18034</CharactersWithSpaces>
  <Application>WPS Office_12.2.0.16731_F1E327BC-269C-435d-A152-05C5408002CA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2023-12-11T07:29:00Z</dcterms:created>
  <dc:creator>PUSER30_1</dc:creator>
  <cp:lastModifiedBy>WPS_1710916114</cp:lastModifiedBy>
  <cp:lastPrinted>2024-04-08T14:02:00Z</cp:lastPrinted>
  <dcterms:modified xsi:type="dcterms:W3CDTF">2024-05-06T12:23:34Z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1049-12.2.0.16731</vt:lpwstr>
  </property>
  <property fmtid="{D5CDD505-2E9C-101B-9397-08002B2CF9AE}" pid="9" name="ICV">
    <vt:lpwstr>893112F713F6436F9C88881E1983417D_12</vt:lpwstr>
  </property>
</Properties>
</file>